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BD051" w14:textId="289BFE34" w:rsidR="00910C8D" w:rsidRDefault="00C219C7" w:rsidP="000E26AF">
      <w:pPr>
        <w:ind w:left="-284" w:right="-472"/>
        <w:jc w:val="both"/>
        <w:rPr>
          <w:rFonts w:asciiTheme="minorHAnsi" w:hAnsiTheme="minorHAnsi" w:cstheme="minorHAnsi"/>
          <w:b/>
          <w:color w:val="006EB6"/>
          <w:sz w:val="40"/>
          <w:szCs w:val="40"/>
        </w:rPr>
      </w:pPr>
      <w:r w:rsidRPr="00E77E90">
        <w:rPr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71E0102" wp14:editId="18E1EEDB">
            <wp:simplePos x="0" y="0"/>
            <wp:positionH relativeFrom="column">
              <wp:posOffset>5397731</wp:posOffset>
            </wp:positionH>
            <wp:positionV relativeFrom="paragraph">
              <wp:posOffset>63384</wp:posOffset>
            </wp:positionV>
            <wp:extent cx="466725" cy="466725"/>
            <wp:effectExtent l="0" t="0" r="9525" b="9525"/>
            <wp:wrapTight wrapText="bothSides">
              <wp:wrapPolygon edited="0">
                <wp:start x="0" y="0"/>
                <wp:lineTo x="0" y="21159"/>
                <wp:lineTo x="21159" y="21159"/>
                <wp:lineTo x="21159" y="0"/>
                <wp:lineTo x="0" y="0"/>
              </wp:wrapPolygon>
            </wp:wrapTight>
            <wp:docPr id="24" name="Picture 24" descr="D:\Blyton Scho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lyton School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7E90">
        <w:rPr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4834E125" wp14:editId="3BCF3745">
            <wp:simplePos x="0" y="0"/>
            <wp:positionH relativeFrom="column">
              <wp:posOffset>-232756</wp:posOffset>
            </wp:positionH>
            <wp:positionV relativeFrom="paragraph">
              <wp:posOffset>66214</wp:posOffset>
            </wp:positionV>
            <wp:extent cx="466725" cy="466725"/>
            <wp:effectExtent l="0" t="0" r="9525" b="9525"/>
            <wp:wrapTight wrapText="bothSides">
              <wp:wrapPolygon edited="0">
                <wp:start x="0" y="0"/>
                <wp:lineTo x="0" y="21159"/>
                <wp:lineTo x="21159" y="21159"/>
                <wp:lineTo x="21159" y="0"/>
                <wp:lineTo x="0" y="0"/>
              </wp:wrapPolygon>
            </wp:wrapTight>
            <wp:docPr id="1" name="Picture 1" descr="D:\Blyton Scho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lyton School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0C8D">
        <w:rPr>
          <w:rFonts w:asciiTheme="minorHAnsi" w:hAnsiTheme="minorHAnsi" w:cstheme="minorHAnsi"/>
          <w:b/>
          <w:color w:val="006EB6"/>
          <w:sz w:val="40"/>
          <w:szCs w:val="40"/>
        </w:rPr>
        <w:t>BLYTON CUM LAUGHTON CE PRIMARY SCHOOL</w:t>
      </w:r>
      <w:r>
        <w:rPr>
          <w:rFonts w:asciiTheme="minorHAnsi" w:hAnsiTheme="minorHAnsi" w:cstheme="minorHAnsi"/>
          <w:b/>
          <w:color w:val="006EB6"/>
          <w:sz w:val="40"/>
          <w:szCs w:val="40"/>
        </w:rPr>
        <w:t xml:space="preserve"> </w:t>
      </w:r>
    </w:p>
    <w:p w14:paraId="18016BA9" w14:textId="6A347CBD" w:rsidR="008D2D6A" w:rsidRPr="00E075D0" w:rsidRDefault="00472B84" w:rsidP="00D139F2">
      <w:pPr>
        <w:ind w:left="-284" w:right="-472"/>
        <w:jc w:val="center"/>
        <w:rPr>
          <w:rFonts w:asciiTheme="minorHAnsi" w:hAnsiTheme="minorHAnsi" w:cstheme="minorHAnsi"/>
          <w:b/>
          <w:color w:val="006EB6"/>
          <w:sz w:val="40"/>
          <w:szCs w:val="40"/>
        </w:rPr>
      </w:pPr>
      <w:r w:rsidRPr="00E075D0">
        <w:rPr>
          <w:rFonts w:asciiTheme="minorHAnsi" w:hAnsiTheme="minorHAnsi" w:cstheme="minorHAnsi"/>
          <w:b/>
          <w:color w:val="006EB6"/>
          <w:sz w:val="40"/>
          <w:szCs w:val="40"/>
        </w:rPr>
        <w:t>Local</w:t>
      </w:r>
      <w:r w:rsidR="000E26AF" w:rsidRPr="00E075D0">
        <w:rPr>
          <w:rFonts w:asciiTheme="minorHAnsi" w:hAnsiTheme="minorHAnsi" w:cstheme="minorHAnsi"/>
          <w:b/>
          <w:color w:val="006EB6"/>
          <w:sz w:val="40"/>
          <w:szCs w:val="40"/>
        </w:rPr>
        <w:t xml:space="preserve"> Learning Area </w:t>
      </w:r>
      <w:r w:rsidR="00910C8D">
        <w:rPr>
          <w:rFonts w:asciiTheme="minorHAnsi" w:hAnsiTheme="minorHAnsi" w:cstheme="minorHAnsi"/>
          <w:b/>
          <w:color w:val="006EB6"/>
          <w:sz w:val="40"/>
          <w:szCs w:val="40"/>
        </w:rPr>
        <w:t>Policy</w:t>
      </w:r>
    </w:p>
    <w:p w14:paraId="1BEDD0E0" w14:textId="7257AD30" w:rsidR="000C681E" w:rsidRPr="000E26AF" w:rsidRDefault="000C681E" w:rsidP="000E26AF">
      <w:pPr>
        <w:ind w:left="-284" w:right="-472"/>
        <w:jc w:val="both"/>
        <w:rPr>
          <w:rFonts w:asciiTheme="minorHAnsi" w:hAnsiTheme="minorHAnsi" w:cstheme="minorHAnsi"/>
          <w:b/>
          <w:sz w:val="26"/>
          <w:szCs w:val="26"/>
        </w:rPr>
      </w:pPr>
    </w:p>
    <w:p w14:paraId="49B07464" w14:textId="77777777" w:rsidR="000E26AF" w:rsidRPr="00E075D0" w:rsidRDefault="000E26AF" w:rsidP="000E26AF">
      <w:pPr>
        <w:ind w:left="-284" w:right="-472"/>
        <w:jc w:val="both"/>
        <w:rPr>
          <w:rFonts w:asciiTheme="minorHAnsi" w:hAnsiTheme="minorHAnsi" w:cstheme="minorHAnsi"/>
          <w:b/>
          <w:color w:val="006EB6"/>
          <w:sz w:val="32"/>
          <w:szCs w:val="32"/>
        </w:rPr>
      </w:pPr>
      <w:r w:rsidRPr="00E075D0">
        <w:rPr>
          <w:rFonts w:asciiTheme="minorHAnsi" w:hAnsiTheme="minorHAnsi" w:cstheme="minorHAnsi"/>
          <w:b/>
          <w:color w:val="006EB6"/>
          <w:sz w:val="32"/>
          <w:szCs w:val="32"/>
        </w:rPr>
        <w:t>General</w:t>
      </w:r>
    </w:p>
    <w:p w14:paraId="116DEE68" w14:textId="31771F53" w:rsidR="000E26AF" w:rsidRPr="000E26AF" w:rsidRDefault="000E26AF" w:rsidP="000E26AF">
      <w:pPr>
        <w:ind w:left="-284" w:right="-472"/>
        <w:jc w:val="both"/>
        <w:rPr>
          <w:rFonts w:asciiTheme="minorHAnsi" w:hAnsiTheme="minorHAnsi" w:cstheme="minorHAnsi"/>
          <w:sz w:val="26"/>
          <w:szCs w:val="26"/>
        </w:rPr>
      </w:pPr>
      <w:r w:rsidRPr="000E26AF">
        <w:rPr>
          <w:rFonts w:asciiTheme="minorHAnsi" w:hAnsiTheme="minorHAnsi" w:cstheme="minorHAnsi"/>
          <w:sz w:val="26"/>
          <w:szCs w:val="26"/>
        </w:rPr>
        <w:t>Visits/activities within the ‘</w:t>
      </w:r>
      <w:r w:rsidR="00472B84">
        <w:rPr>
          <w:rFonts w:asciiTheme="minorHAnsi" w:hAnsiTheme="minorHAnsi" w:cstheme="minorHAnsi"/>
          <w:sz w:val="26"/>
          <w:szCs w:val="26"/>
        </w:rPr>
        <w:t>Local</w:t>
      </w:r>
      <w:r w:rsidRPr="000E26AF">
        <w:rPr>
          <w:rFonts w:asciiTheme="minorHAnsi" w:hAnsiTheme="minorHAnsi" w:cstheme="minorHAnsi"/>
          <w:sz w:val="26"/>
          <w:szCs w:val="26"/>
        </w:rPr>
        <w:t xml:space="preserve"> Learning Area’ that are part of the normal curriculum and take place during the normal school day follow the Operating Procedure below.</w:t>
      </w:r>
    </w:p>
    <w:p w14:paraId="415FC999" w14:textId="77777777" w:rsidR="000E26AF" w:rsidRPr="000E26AF" w:rsidRDefault="000E26AF" w:rsidP="000E26AF">
      <w:pPr>
        <w:ind w:left="-284" w:right="-472"/>
        <w:jc w:val="both"/>
        <w:rPr>
          <w:rFonts w:asciiTheme="minorHAnsi" w:hAnsiTheme="minorHAnsi" w:cstheme="minorHAnsi"/>
          <w:sz w:val="26"/>
          <w:szCs w:val="26"/>
        </w:rPr>
      </w:pPr>
    </w:p>
    <w:p w14:paraId="12C5C6CE" w14:textId="6C688943" w:rsidR="000E26AF" w:rsidRPr="00C219C7" w:rsidRDefault="000E26AF" w:rsidP="000E26AF">
      <w:pPr>
        <w:ind w:left="-284" w:right="-472"/>
        <w:jc w:val="both"/>
        <w:rPr>
          <w:rFonts w:asciiTheme="minorHAnsi" w:hAnsiTheme="minorHAnsi" w:cstheme="minorHAnsi"/>
          <w:sz w:val="26"/>
          <w:szCs w:val="26"/>
        </w:rPr>
      </w:pPr>
      <w:r w:rsidRPr="000E26AF">
        <w:rPr>
          <w:rFonts w:asciiTheme="minorHAnsi" w:hAnsiTheme="minorHAnsi" w:cstheme="minorHAnsi"/>
          <w:sz w:val="26"/>
          <w:szCs w:val="26"/>
        </w:rPr>
        <w:t>These visits/activities:</w:t>
      </w:r>
    </w:p>
    <w:p w14:paraId="096149B4" w14:textId="5E9A9ADF" w:rsidR="00284F28" w:rsidRPr="00FF39E6" w:rsidRDefault="00284F28" w:rsidP="000E26AF">
      <w:pPr>
        <w:pStyle w:val="ListParagraph"/>
        <w:numPr>
          <w:ilvl w:val="0"/>
          <w:numId w:val="1"/>
        </w:numPr>
        <w:ind w:right="-472"/>
        <w:jc w:val="both"/>
        <w:rPr>
          <w:rFonts w:asciiTheme="minorHAnsi" w:eastAsia="Times New Roman" w:hAnsiTheme="minorHAnsi" w:cstheme="minorHAnsi"/>
          <w:sz w:val="26"/>
          <w:szCs w:val="26"/>
          <w:lang w:val="en-GB" w:eastAsia="en-GB"/>
        </w:rPr>
      </w:pPr>
      <w:proofErr w:type="gramStart"/>
      <w:r w:rsidRPr="00C219C7">
        <w:rPr>
          <w:rFonts w:asciiTheme="minorHAnsi" w:hAnsiTheme="minorHAnsi" w:cstheme="minorHAnsi"/>
          <w:sz w:val="26"/>
          <w:szCs w:val="26"/>
        </w:rPr>
        <w:t>must</w:t>
      </w:r>
      <w:proofErr w:type="gramEnd"/>
      <w:r w:rsidRPr="00C219C7">
        <w:rPr>
          <w:rFonts w:asciiTheme="minorHAnsi" w:hAnsiTheme="minorHAnsi" w:cstheme="minorHAnsi"/>
          <w:sz w:val="26"/>
          <w:szCs w:val="26"/>
        </w:rPr>
        <w:t xml:space="preserve"> be recorded </w:t>
      </w:r>
      <w:r w:rsidR="00E32F22" w:rsidRPr="00C219C7">
        <w:rPr>
          <w:rFonts w:asciiTheme="minorHAnsi" w:eastAsia="Times New Roman" w:hAnsiTheme="minorHAnsi" w:cstheme="minorHAnsi"/>
          <w:sz w:val="26"/>
          <w:szCs w:val="26"/>
          <w:lang w:val="en-GB" w:eastAsia="en-GB"/>
        </w:rPr>
        <w:t xml:space="preserve">on a </w:t>
      </w:r>
      <w:r w:rsidRPr="00C219C7">
        <w:rPr>
          <w:rFonts w:asciiTheme="minorHAnsi" w:eastAsia="Times New Roman" w:hAnsiTheme="minorHAnsi" w:cstheme="minorHAnsi"/>
          <w:sz w:val="26"/>
          <w:szCs w:val="26"/>
          <w:lang w:val="en-GB" w:eastAsia="en-GB"/>
        </w:rPr>
        <w:t xml:space="preserve">‘Signing-out’ sheet </w:t>
      </w:r>
      <w:r w:rsidR="00E32F22" w:rsidRPr="00C219C7">
        <w:rPr>
          <w:rFonts w:asciiTheme="minorHAnsi" w:eastAsia="Times New Roman" w:hAnsiTheme="minorHAnsi" w:cstheme="minorHAnsi"/>
          <w:sz w:val="26"/>
          <w:szCs w:val="26"/>
          <w:lang w:val="en-GB" w:eastAsia="en-GB"/>
        </w:rPr>
        <w:t xml:space="preserve">to </w:t>
      </w:r>
      <w:r w:rsidRPr="00C219C7">
        <w:rPr>
          <w:rFonts w:asciiTheme="minorHAnsi" w:eastAsia="Times New Roman" w:hAnsiTheme="minorHAnsi" w:cstheme="minorHAnsi"/>
          <w:sz w:val="26"/>
          <w:szCs w:val="26"/>
          <w:lang w:val="en-GB" w:eastAsia="en-GB"/>
        </w:rPr>
        <w:t xml:space="preserve">be left with the office </w:t>
      </w:r>
      <w:r w:rsidR="00C219C7">
        <w:rPr>
          <w:rFonts w:asciiTheme="minorHAnsi" w:eastAsia="Times New Roman" w:hAnsiTheme="minorHAnsi" w:cstheme="minorHAnsi"/>
          <w:sz w:val="26"/>
          <w:szCs w:val="26"/>
          <w:lang w:val="en-GB" w:eastAsia="en-GB"/>
        </w:rPr>
        <w:t>at eit</w:t>
      </w:r>
      <w:r w:rsidR="009438BD">
        <w:rPr>
          <w:rFonts w:asciiTheme="minorHAnsi" w:eastAsia="Times New Roman" w:hAnsiTheme="minorHAnsi" w:cstheme="minorHAnsi"/>
          <w:sz w:val="26"/>
          <w:szCs w:val="26"/>
          <w:lang w:val="en-GB" w:eastAsia="en-GB"/>
        </w:rPr>
        <w:t xml:space="preserve">her the Blyton or Laughton </w:t>
      </w:r>
      <w:r w:rsidR="009438BD" w:rsidRPr="00FF39E6">
        <w:rPr>
          <w:rFonts w:asciiTheme="minorHAnsi" w:eastAsia="Times New Roman" w:hAnsiTheme="minorHAnsi" w:cstheme="minorHAnsi"/>
          <w:sz w:val="26"/>
          <w:szCs w:val="26"/>
          <w:lang w:val="en-GB" w:eastAsia="en-GB"/>
        </w:rPr>
        <w:t>site including the number of children and staff on the visit.</w:t>
      </w:r>
    </w:p>
    <w:p w14:paraId="4868869B" w14:textId="70502349" w:rsidR="000E26AF" w:rsidRPr="00C219C7" w:rsidRDefault="000E26AF" w:rsidP="000E26AF">
      <w:pPr>
        <w:pStyle w:val="ListParagraph"/>
        <w:numPr>
          <w:ilvl w:val="0"/>
          <w:numId w:val="1"/>
        </w:numPr>
        <w:ind w:right="-472"/>
        <w:jc w:val="both"/>
        <w:rPr>
          <w:rFonts w:asciiTheme="minorHAnsi" w:eastAsia="Times New Roman" w:hAnsiTheme="minorHAnsi" w:cstheme="minorHAnsi"/>
          <w:sz w:val="26"/>
          <w:szCs w:val="26"/>
          <w:lang w:val="en-GB" w:eastAsia="en-GB"/>
        </w:rPr>
      </w:pPr>
      <w:proofErr w:type="gramStart"/>
      <w:r w:rsidRPr="00284F28">
        <w:rPr>
          <w:rFonts w:asciiTheme="minorHAnsi" w:hAnsiTheme="minorHAnsi" w:cstheme="minorHAnsi"/>
          <w:sz w:val="26"/>
          <w:szCs w:val="26"/>
        </w:rPr>
        <w:t>do</w:t>
      </w:r>
      <w:proofErr w:type="gramEnd"/>
      <w:r w:rsidRPr="00284F28">
        <w:rPr>
          <w:rFonts w:asciiTheme="minorHAnsi" w:hAnsiTheme="minorHAnsi" w:cstheme="minorHAnsi"/>
          <w:sz w:val="26"/>
          <w:szCs w:val="26"/>
        </w:rPr>
        <w:t xml:space="preserve"> not require parental </w:t>
      </w:r>
      <w:r w:rsidRPr="00C219C7">
        <w:rPr>
          <w:rFonts w:asciiTheme="minorHAnsi" w:hAnsiTheme="minorHAnsi" w:cstheme="minorHAnsi"/>
          <w:sz w:val="26"/>
          <w:szCs w:val="26"/>
        </w:rPr>
        <w:t>consent</w:t>
      </w:r>
      <w:r w:rsidR="00E32F22" w:rsidRPr="00C219C7">
        <w:rPr>
          <w:rFonts w:asciiTheme="minorHAnsi" w:hAnsiTheme="minorHAnsi" w:cstheme="minorHAnsi"/>
          <w:sz w:val="26"/>
          <w:szCs w:val="26"/>
        </w:rPr>
        <w:t>.</w:t>
      </w:r>
      <w:r w:rsidRPr="00C219C7">
        <w:rPr>
          <w:rFonts w:asciiTheme="minorHAnsi" w:hAnsiTheme="minorHAnsi" w:cstheme="minorHAnsi"/>
          <w:sz w:val="26"/>
          <w:szCs w:val="26"/>
        </w:rPr>
        <w:t xml:space="preserve"> </w:t>
      </w:r>
      <w:r w:rsidR="00C219C7" w:rsidRPr="00C219C7">
        <w:rPr>
          <w:rFonts w:asciiTheme="minorHAnsi" w:eastAsia="Times New Roman" w:hAnsiTheme="minorHAnsi" w:cstheme="minorHAnsi"/>
          <w:sz w:val="26"/>
          <w:szCs w:val="26"/>
          <w:lang w:val="en-GB" w:eastAsia="en-GB"/>
        </w:rPr>
        <w:t>There may be times when we notify specific information via Class Dojo.</w:t>
      </w:r>
    </w:p>
    <w:p w14:paraId="6D00C3DE" w14:textId="77777777" w:rsidR="000E26AF" w:rsidRPr="000E26AF" w:rsidRDefault="000E26AF" w:rsidP="000E26AF">
      <w:pPr>
        <w:pStyle w:val="ListParagraph"/>
        <w:numPr>
          <w:ilvl w:val="0"/>
          <w:numId w:val="1"/>
        </w:numPr>
        <w:ind w:right="-472"/>
        <w:jc w:val="both"/>
        <w:rPr>
          <w:rFonts w:asciiTheme="minorHAnsi" w:hAnsiTheme="minorHAnsi" w:cstheme="minorHAnsi"/>
          <w:sz w:val="26"/>
          <w:szCs w:val="26"/>
        </w:rPr>
      </w:pPr>
      <w:proofErr w:type="gramStart"/>
      <w:r w:rsidRPr="000E26AF">
        <w:rPr>
          <w:rFonts w:asciiTheme="minorHAnsi" w:hAnsiTheme="minorHAnsi" w:cstheme="minorHAnsi"/>
          <w:sz w:val="26"/>
          <w:szCs w:val="26"/>
        </w:rPr>
        <w:t>do</w:t>
      </w:r>
      <w:proofErr w:type="gramEnd"/>
      <w:r w:rsidRPr="000E26AF">
        <w:rPr>
          <w:rFonts w:asciiTheme="minorHAnsi" w:hAnsiTheme="minorHAnsi" w:cstheme="minorHAnsi"/>
          <w:sz w:val="26"/>
          <w:szCs w:val="26"/>
        </w:rPr>
        <w:t xml:space="preserve"> not normally need additional risk assessments / notes (other than following the Operating Procedure below).</w:t>
      </w:r>
    </w:p>
    <w:p w14:paraId="280ECAE1" w14:textId="54EB8404" w:rsidR="000E26AF" w:rsidRPr="000E26AF" w:rsidRDefault="000E26AF" w:rsidP="006D3E63">
      <w:pPr>
        <w:ind w:right="-472"/>
        <w:jc w:val="both"/>
        <w:rPr>
          <w:rFonts w:asciiTheme="minorHAnsi" w:hAnsiTheme="minorHAnsi" w:cstheme="minorHAnsi"/>
          <w:sz w:val="26"/>
          <w:szCs w:val="26"/>
        </w:rPr>
      </w:pPr>
      <w:bookmarkStart w:id="0" w:name="_GoBack"/>
      <w:bookmarkEnd w:id="0"/>
    </w:p>
    <w:p w14:paraId="5A89DD19" w14:textId="77777777" w:rsidR="000E26AF" w:rsidRPr="00E075D0" w:rsidRDefault="000E26AF" w:rsidP="000E26AF">
      <w:pPr>
        <w:ind w:left="-284" w:right="-472"/>
        <w:jc w:val="both"/>
        <w:rPr>
          <w:rFonts w:asciiTheme="minorHAnsi" w:hAnsiTheme="minorHAnsi" w:cstheme="minorHAnsi"/>
          <w:b/>
          <w:color w:val="006EB6"/>
          <w:sz w:val="32"/>
          <w:szCs w:val="32"/>
        </w:rPr>
      </w:pPr>
      <w:r w:rsidRPr="00E075D0">
        <w:rPr>
          <w:rFonts w:asciiTheme="minorHAnsi" w:hAnsiTheme="minorHAnsi" w:cstheme="minorHAnsi"/>
          <w:b/>
          <w:color w:val="006EB6"/>
          <w:sz w:val="32"/>
          <w:szCs w:val="32"/>
        </w:rPr>
        <w:t>Boundaries</w:t>
      </w:r>
    </w:p>
    <w:p w14:paraId="75F3ED3B" w14:textId="64BC057E" w:rsidR="000E26AF" w:rsidRPr="00980D41" w:rsidRDefault="006D3E63" w:rsidP="000E26AF">
      <w:pPr>
        <w:ind w:left="-284" w:right="-472"/>
        <w:jc w:val="both"/>
        <w:rPr>
          <w:rFonts w:asciiTheme="minorHAnsi" w:hAnsiTheme="minorHAnsi" w:cstheme="minorHAnsi"/>
          <w:color w:val="C45911" w:themeColor="accent2" w:themeShade="BF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Because of the split-site nature of our school environment, our local learning area extends over the two villages of Blyton and Laughton.</w:t>
      </w:r>
      <w:r w:rsidR="000E26AF" w:rsidRPr="00980D41">
        <w:rPr>
          <w:rFonts w:asciiTheme="minorHAnsi" w:hAnsiTheme="minorHAnsi" w:cstheme="minorHAnsi"/>
          <w:color w:val="C45911" w:themeColor="accent2" w:themeShade="BF"/>
          <w:sz w:val="26"/>
          <w:szCs w:val="26"/>
        </w:rPr>
        <w:t xml:space="preserve"> </w:t>
      </w:r>
      <w:r w:rsidR="000E26AF" w:rsidRPr="000E26AF">
        <w:rPr>
          <w:rFonts w:asciiTheme="minorHAnsi" w:hAnsiTheme="minorHAnsi" w:cstheme="minorHAnsi"/>
          <w:sz w:val="26"/>
          <w:szCs w:val="26"/>
        </w:rPr>
        <w:t>This area includes, but is not limited to, the following frequently used venues</w:t>
      </w:r>
      <w:r w:rsidR="000E26AF" w:rsidRPr="006D3E63">
        <w:rPr>
          <w:rFonts w:asciiTheme="minorHAnsi" w:hAnsiTheme="minorHAnsi" w:cstheme="minorHAnsi"/>
          <w:sz w:val="26"/>
          <w:szCs w:val="26"/>
        </w:rPr>
        <w:t xml:space="preserve">: </w:t>
      </w:r>
      <w:r w:rsidR="000E26AF" w:rsidRPr="006D3E63">
        <w:rPr>
          <w:rFonts w:asciiTheme="minorHAnsi" w:hAnsiTheme="minorHAnsi" w:cstheme="minorHAnsi"/>
          <w:i/>
          <w:sz w:val="26"/>
          <w:szCs w:val="26"/>
        </w:rPr>
        <w:t>e.g.</w:t>
      </w:r>
    </w:p>
    <w:p w14:paraId="29E0F8E1" w14:textId="39CC2F9E" w:rsidR="000E26AF" w:rsidRPr="00422DCA" w:rsidRDefault="00422DCA" w:rsidP="000E26AF">
      <w:pPr>
        <w:numPr>
          <w:ilvl w:val="0"/>
          <w:numId w:val="2"/>
        </w:numPr>
        <w:tabs>
          <w:tab w:val="left" w:pos="284"/>
        </w:tabs>
        <w:ind w:left="0" w:right="-472" w:firstLine="0"/>
        <w:jc w:val="both"/>
        <w:rPr>
          <w:rFonts w:asciiTheme="minorHAnsi" w:hAnsiTheme="minorHAnsi" w:cstheme="minorHAnsi"/>
          <w:i/>
          <w:sz w:val="26"/>
          <w:szCs w:val="26"/>
        </w:rPr>
      </w:pPr>
      <w:r>
        <w:rPr>
          <w:rFonts w:asciiTheme="minorHAnsi" w:hAnsiTheme="minorHAnsi" w:cstheme="minorHAnsi"/>
          <w:i/>
          <w:sz w:val="26"/>
          <w:szCs w:val="26"/>
        </w:rPr>
        <w:t>St Martins’ Church, Blyton</w:t>
      </w:r>
    </w:p>
    <w:p w14:paraId="36B8A0BD" w14:textId="62C527BD" w:rsidR="000E26AF" w:rsidRPr="00422DCA" w:rsidRDefault="00422DCA" w:rsidP="000E26AF">
      <w:pPr>
        <w:numPr>
          <w:ilvl w:val="0"/>
          <w:numId w:val="2"/>
        </w:numPr>
        <w:tabs>
          <w:tab w:val="left" w:pos="284"/>
        </w:tabs>
        <w:ind w:left="0" w:right="-472" w:firstLine="0"/>
        <w:jc w:val="both"/>
        <w:rPr>
          <w:rFonts w:asciiTheme="minorHAnsi" w:hAnsiTheme="minorHAnsi" w:cstheme="minorHAnsi"/>
          <w:i/>
          <w:sz w:val="26"/>
          <w:szCs w:val="26"/>
        </w:rPr>
      </w:pPr>
      <w:r>
        <w:rPr>
          <w:rFonts w:asciiTheme="minorHAnsi" w:hAnsiTheme="minorHAnsi" w:cstheme="minorHAnsi"/>
          <w:i/>
          <w:sz w:val="26"/>
          <w:szCs w:val="26"/>
        </w:rPr>
        <w:t>All Saints Church, Laughton</w:t>
      </w:r>
    </w:p>
    <w:p w14:paraId="63FB33B2" w14:textId="335664DF" w:rsidR="000E26AF" w:rsidRPr="00422DCA" w:rsidRDefault="00422DCA" w:rsidP="000E26AF">
      <w:pPr>
        <w:numPr>
          <w:ilvl w:val="0"/>
          <w:numId w:val="2"/>
        </w:numPr>
        <w:tabs>
          <w:tab w:val="left" w:pos="284"/>
        </w:tabs>
        <w:ind w:left="0" w:right="-472" w:firstLine="0"/>
        <w:jc w:val="both"/>
        <w:rPr>
          <w:rFonts w:asciiTheme="minorHAnsi" w:hAnsiTheme="minorHAnsi" w:cstheme="minorHAnsi"/>
          <w:i/>
          <w:sz w:val="26"/>
          <w:szCs w:val="26"/>
        </w:rPr>
      </w:pPr>
      <w:r>
        <w:rPr>
          <w:rFonts w:asciiTheme="minorHAnsi" w:hAnsiTheme="minorHAnsi" w:cstheme="minorHAnsi"/>
          <w:i/>
          <w:sz w:val="26"/>
          <w:szCs w:val="26"/>
        </w:rPr>
        <w:t>Laughton Forest</w:t>
      </w:r>
    </w:p>
    <w:p w14:paraId="5C133390" w14:textId="07075E25" w:rsidR="000E26AF" w:rsidRPr="00422DCA" w:rsidRDefault="00422DCA" w:rsidP="000E26AF">
      <w:pPr>
        <w:numPr>
          <w:ilvl w:val="0"/>
          <w:numId w:val="2"/>
        </w:numPr>
        <w:tabs>
          <w:tab w:val="left" w:pos="284"/>
        </w:tabs>
        <w:ind w:left="0" w:right="-472" w:firstLine="0"/>
        <w:jc w:val="both"/>
        <w:rPr>
          <w:rFonts w:asciiTheme="minorHAnsi" w:hAnsiTheme="minorHAnsi" w:cstheme="minorHAnsi"/>
          <w:i/>
          <w:sz w:val="26"/>
          <w:szCs w:val="26"/>
        </w:rPr>
      </w:pPr>
      <w:r>
        <w:rPr>
          <w:rFonts w:asciiTheme="minorHAnsi" w:hAnsiTheme="minorHAnsi" w:cstheme="minorHAnsi"/>
          <w:i/>
          <w:sz w:val="26"/>
          <w:szCs w:val="26"/>
        </w:rPr>
        <w:t>Laughton Cemetery</w:t>
      </w:r>
    </w:p>
    <w:p w14:paraId="67AE06FB" w14:textId="42AFD4E8" w:rsidR="000E26AF" w:rsidRDefault="00422DCA" w:rsidP="000E26AF">
      <w:pPr>
        <w:numPr>
          <w:ilvl w:val="0"/>
          <w:numId w:val="2"/>
        </w:numPr>
        <w:tabs>
          <w:tab w:val="left" w:pos="284"/>
        </w:tabs>
        <w:ind w:left="0" w:right="-472" w:firstLine="0"/>
        <w:jc w:val="both"/>
        <w:rPr>
          <w:rFonts w:asciiTheme="minorHAnsi" w:hAnsiTheme="minorHAnsi" w:cstheme="minorHAnsi"/>
          <w:i/>
          <w:sz w:val="26"/>
          <w:szCs w:val="26"/>
        </w:rPr>
      </w:pPr>
      <w:r>
        <w:rPr>
          <w:rFonts w:asciiTheme="minorHAnsi" w:hAnsiTheme="minorHAnsi" w:cstheme="minorHAnsi"/>
          <w:i/>
          <w:sz w:val="26"/>
          <w:szCs w:val="26"/>
        </w:rPr>
        <w:lastRenderedPageBreak/>
        <w:t>Blyton Village Hall</w:t>
      </w:r>
    </w:p>
    <w:p w14:paraId="1A4ECC10" w14:textId="3B01EB87" w:rsidR="000E26AF" w:rsidRPr="00422DCA" w:rsidRDefault="00422DCA" w:rsidP="00422DCA">
      <w:pPr>
        <w:numPr>
          <w:ilvl w:val="0"/>
          <w:numId w:val="2"/>
        </w:numPr>
        <w:tabs>
          <w:tab w:val="left" w:pos="284"/>
        </w:tabs>
        <w:ind w:left="0" w:right="-472" w:firstLine="0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i/>
          <w:sz w:val="26"/>
          <w:szCs w:val="26"/>
        </w:rPr>
        <w:t>West Lindsey Leisure Centre,</w:t>
      </w:r>
      <w:r w:rsidRPr="00422DCA">
        <w:rPr>
          <w:rFonts w:asciiTheme="minorHAnsi" w:hAnsiTheme="minorHAnsi" w:cstheme="minorHAnsi"/>
          <w:i/>
          <w:sz w:val="26"/>
          <w:szCs w:val="26"/>
        </w:rPr>
        <w:t xml:space="preserve"> </w:t>
      </w:r>
      <w:r>
        <w:rPr>
          <w:rFonts w:asciiTheme="minorHAnsi" w:hAnsiTheme="minorHAnsi" w:cstheme="minorHAnsi"/>
          <w:i/>
          <w:sz w:val="26"/>
          <w:szCs w:val="26"/>
        </w:rPr>
        <w:t>Gainsborough</w:t>
      </w:r>
    </w:p>
    <w:p w14:paraId="53B575D4" w14:textId="6A9C5504" w:rsidR="00422DCA" w:rsidRPr="00EB1D4B" w:rsidRDefault="00DB6BBF" w:rsidP="00422DCA">
      <w:pPr>
        <w:numPr>
          <w:ilvl w:val="0"/>
          <w:numId w:val="2"/>
        </w:numPr>
        <w:tabs>
          <w:tab w:val="left" w:pos="284"/>
        </w:tabs>
        <w:ind w:left="0" w:right="-472" w:firstLine="0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i/>
          <w:sz w:val="26"/>
          <w:szCs w:val="26"/>
        </w:rPr>
        <w:t>Outdoor Learning Area</w:t>
      </w:r>
      <w:r w:rsidR="00422DCA">
        <w:rPr>
          <w:rFonts w:asciiTheme="minorHAnsi" w:hAnsiTheme="minorHAnsi" w:cstheme="minorHAnsi"/>
          <w:i/>
          <w:sz w:val="26"/>
          <w:szCs w:val="26"/>
        </w:rPr>
        <w:t>, Blyton site</w:t>
      </w:r>
    </w:p>
    <w:p w14:paraId="00883DE6" w14:textId="0E810FED" w:rsidR="00EB1D4B" w:rsidRPr="00422DCA" w:rsidRDefault="00EB1D4B" w:rsidP="00422DCA">
      <w:pPr>
        <w:numPr>
          <w:ilvl w:val="0"/>
          <w:numId w:val="2"/>
        </w:numPr>
        <w:tabs>
          <w:tab w:val="left" w:pos="284"/>
        </w:tabs>
        <w:ind w:left="0" w:right="-472" w:firstLine="0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i/>
          <w:sz w:val="26"/>
          <w:szCs w:val="26"/>
        </w:rPr>
        <w:t>Movement between the 2 sites</w:t>
      </w:r>
    </w:p>
    <w:p w14:paraId="520CB587" w14:textId="77777777" w:rsidR="00422DCA" w:rsidRPr="000E26AF" w:rsidRDefault="00422DCA" w:rsidP="00422DCA">
      <w:pPr>
        <w:tabs>
          <w:tab w:val="left" w:pos="284"/>
        </w:tabs>
        <w:ind w:right="-472"/>
        <w:jc w:val="both"/>
        <w:rPr>
          <w:rFonts w:asciiTheme="minorHAnsi" w:hAnsiTheme="minorHAnsi" w:cstheme="minorHAnsi"/>
          <w:sz w:val="26"/>
          <w:szCs w:val="26"/>
        </w:rPr>
      </w:pPr>
    </w:p>
    <w:p w14:paraId="7004C1D7" w14:textId="6AC43CFF" w:rsidR="00682DE0" w:rsidRPr="00980D41" w:rsidRDefault="00682DE0" w:rsidP="00D139F2">
      <w:pPr>
        <w:ind w:left="-284" w:right="-472"/>
        <w:jc w:val="both"/>
        <w:rPr>
          <w:rFonts w:asciiTheme="minorHAnsi" w:hAnsiTheme="minorHAnsi" w:cstheme="minorHAnsi"/>
          <w:color w:val="C45911" w:themeColor="accent2" w:themeShade="BF"/>
          <w:sz w:val="26"/>
          <w:szCs w:val="26"/>
        </w:rPr>
      </w:pPr>
      <w:r w:rsidRPr="00E075D0">
        <w:rPr>
          <w:rFonts w:asciiTheme="minorHAnsi" w:hAnsiTheme="minorHAnsi" w:cstheme="minorHAnsi"/>
          <w:b/>
          <w:color w:val="006EB6"/>
          <w:sz w:val="32"/>
          <w:szCs w:val="32"/>
        </w:rPr>
        <w:t>‘No-go’ areas within the Boundaries</w:t>
      </w:r>
      <w:r w:rsidR="000C681E" w:rsidRPr="00E075D0">
        <w:rPr>
          <w:rFonts w:asciiTheme="minorHAnsi" w:hAnsiTheme="minorHAnsi" w:cstheme="minorHAnsi"/>
          <w:b/>
          <w:color w:val="006EB6"/>
          <w:sz w:val="32"/>
          <w:szCs w:val="32"/>
        </w:rPr>
        <w:t xml:space="preserve"> </w:t>
      </w:r>
    </w:p>
    <w:p w14:paraId="018D4DD2" w14:textId="7E5BB7F6" w:rsidR="00682DE0" w:rsidRDefault="00BA6053" w:rsidP="000E26AF">
      <w:pPr>
        <w:ind w:left="-284" w:right="-472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Any visit to the outdoor learning area at the Blyton site must be led by an adult due to the new pond installation. </w:t>
      </w:r>
    </w:p>
    <w:p w14:paraId="24EF1661" w14:textId="77777777" w:rsidR="00682DE0" w:rsidRPr="00E075D0" w:rsidRDefault="00682DE0" w:rsidP="000E26AF">
      <w:pPr>
        <w:ind w:left="-284" w:right="-472"/>
        <w:jc w:val="both"/>
        <w:rPr>
          <w:rFonts w:asciiTheme="minorHAnsi" w:hAnsiTheme="minorHAnsi" w:cstheme="minorHAnsi"/>
          <w:color w:val="006EB6"/>
          <w:sz w:val="26"/>
          <w:szCs w:val="26"/>
        </w:rPr>
      </w:pPr>
    </w:p>
    <w:p w14:paraId="699B28A5" w14:textId="64EB6E4F" w:rsidR="000E26AF" w:rsidRPr="00EB1D4B" w:rsidRDefault="000E26AF" w:rsidP="00EB1D4B">
      <w:pPr>
        <w:ind w:left="-284" w:right="-472"/>
        <w:jc w:val="both"/>
        <w:rPr>
          <w:rFonts w:asciiTheme="minorHAnsi" w:hAnsiTheme="minorHAnsi" w:cstheme="minorHAnsi"/>
          <w:color w:val="C45911" w:themeColor="accent2" w:themeShade="BF"/>
          <w:sz w:val="26"/>
          <w:szCs w:val="26"/>
        </w:rPr>
      </w:pPr>
      <w:r w:rsidRPr="00E075D0">
        <w:rPr>
          <w:rFonts w:asciiTheme="minorHAnsi" w:hAnsiTheme="minorHAnsi" w:cstheme="minorHAnsi"/>
          <w:b/>
          <w:color w:val="006EB6"/>
          <w:sz w:val="32"/>
          <w:szCs w:val="32"/>
        </w:rPr>
        <w:t xml:space="preserve">Operating Procedure for </w:t>
      </w:r>
      <w:r w:rsidR="00472B84" w:rsidRPr="00E075D0">
        <w:rPr>
          <w:rFonts w:asciiTheme="minorHAnsi" w:hAnsiTheme="minorHAnsi" w:cstheme="minorHAnsi"/>
          <w:b/>
          <w:color w:val="006EB6"/>
          <w:sz w:val="32"/>
          <w:szCs w:val="32"/>
        </w:rPr>
        <w:t>Local</w:t>
      </w:r>
      <w:r w:rsidRPr="00E075D0">
        <w:rPr>
          <w:rFonts w:asciiTheme="minorHAnsi" w:hAnsiTheme="minorHAnsi" w:cstheme="minorHAnsi"/>
          <w:b/>
          <w:color w:val="006EB6"/>
          <w:sz w:val="32"/>
          <w:szCs w:val="32"/>
        </w:rPr>
        <w:t xml:space="preserve"> Learning Area</w:t>
      </w:r>
    </w:p>
    <w:p w14:paraId="00733D34" w14:textId="583CEFA0" w:rsidR="000E26AF" w:rsidRPr="00E075D0" w:rsidRDefault="000E26AF" w:rsidP="000E26AF">
      <w:pPr>
        <w:pStyle w:val="ListParagraph"/>
        <w:ind w:left="-284" w:right="-472"/>
        <w:jc w:val="both"/>
        <w:rPr>
          <w:rFonts w:asciiTheme="minorHAnsi" w:hAnsiTheme="minorHAnsi" w:cstheme="minorHAnsi"/>
          <w:b/>
          <w:color w:val="006EB6"/>
          <w:sz w:val="26"/>
          <w:szCs w:val="26"/>
          <w:lang w:val="en-GB"/>
        </w:rPr>
      </w:pPr>
      <w:r w:rsidRPr="00E075D0">
        <w:rPr>
          <w:rFonts w:asciiTheme="minorHAnsi" w:hAnsiTheme="minorHAnsi" w:cstheme="minorHAnsi"/>
          <w:b/>
          <w:color w:val="006EB6"/>
          <w:sz w:val="26"/>
          <w:szCs w:val="26"/>
          <w:lang w:val="en-GB"/>
        </w:rPr>
        <w:t xml:space="preserve">The following are potentially significant issues/hazards within our </w:t>
      </w:r>
      <w:r w:rsidR="00472B84" w:rsidRPr="00E075D0">
        <w:rPr>
          <w:rFonts w:asciiTheme="minorHAnsi" w:hAnsiTheme="minorHAnsi" w:cstheme="minorHAnsi"/>
          <w:b/>
          <w:color w:val="006EB6"/>
          <w:sz w:val="26"/>
          <w:szCs w:val="26"/>
          <w:lang w:val="en-GB"/>
        </w:rPr>
        <w:t>Local</w:t>
      </w:r>
      <w:r w:rsidRPr="00E075D0">
        <w:rPr>
          <w:rFonts w:asciiTheme="minorHAnsi" w:hAnsiTheme="minorHAnsi" w:cstheme="minorHAnsi"/>
          <w:b/>
          <w:color w:val="006EB6"/>
          <w:sz w:val="26"/>
          <w:szCs w:val="26"/>
          <w:lang w:val="en-GB"/>
        </w:rPr>
        <w:t xml:space="preserve"> Learning Area:</w:t>
      </w:r>
    </w:p>
    <w:p w14:paraId="5FFF9FA6" w14:textId="34309832" w:rsidR="000E26AF" w:rsidRPr="000E26AF" w:rsidRDefault="00DB6BBF" w:rsidP="000E26AF">
      <w:pPr>
        <w:pStyle w:val="ListParagraph"/>
        <w:numPr>
          <w:ilvl w:val="0"/>
          <w:numId w:val="3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>
        <w:rPr>
          <w:rFonts w:asciiTheme="minorHAnsi" w:hAnsiTheme="minorHAnsi" w:cstheme="minorHAnsi"/>
          <w:sz w:val="26"/>
          <w:szCs w:val="26"/>
          <w:lang w:val="en-GB"/>
        </w:rPr>
        <w:t>Road traffic and/or roadworks.</w:t>
      </w:r>
    </w:p>
    <w:p w14:paraId="1E706221" w14:textId="77777777" w:rsidR="006759DA" w:rsidRDefault="006759DA" w:rsidP="000E26AF">
      <w:pPr>
        <w:pStyle w:val="ListParagraph"/>
        <w:numPr>
          <w:ilvl w:val="0"/>
          <w:numId w:val="3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>
        <w:rPr>
          <w:rFonts w:asciiTheme="minorHAnsi" w:hAnsiTheme="minorHAnsi" w:cstheme="minorHAnsi"/>
          <w:sz w:val="26"/>
          <w:szCs w:val="26"/>
          <w:lang w:val="en-GB"/>
        </w:rPr>
        <w:t>Other people</w:t>
      </w:r>
    </w:p>
    <w:p w14:paraId="3E20A3CE" w14:textId="77777777" w:rsidR="006759DA" w:rsidRDefault="000E26AF" w:rsidP="006759DA">
      <w:pPr>
        <w:pStyle w:val="ListParagraph"/>
        <w:numPr>
          <w:ilvl w:val="1"/>
          <w:numId w:val="3"/>
        </w:numPr>
        <w:ind w:right="-472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t xml:space="preserve">members of the </w:t>
      </w:r>
      <w:r w:rsidR="006759DA">
        <w:rPr>
          <w:rFonts w:asciiTheme="minorHAnsi" w:hAnsiTheme="minorHAnsi" w:cstheme="minorHAnsi"/>
          <w:sz w:val="26"/>
          <w:szCs w:val="26"/>
          <w:lang w:val="en-GB"/>
        </w:rPr>
        <w:t>public</w:t>
      </w:r>
    </w:p>
    <w:p w14:paraId="70FCB7CC" w14:textId="4C9CEB76" w:rsidR="006759DA" w:rsidRPr="000E26AF" w:rsidRDefault="000E26AF" w:rsidP="00422DCA">
      <w:pPr>
        <w:pStyle w:val="ListParagraph"/>
        <w:numPr>
          <w:ilvl w:val="1"/>
          <w:numId w:val="3"/>
        </w:numPr>
        <w:ind w:right="-472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proofErr w:type="gramStart"/>
      <w:r w:rsidRPr="000E26AF">
        <w:rPr>
          <w:rFonts w:asciiTheme="minorHAnsi" w:hAnsiTheme="minorHAnsi" w:cstheme="minorHAnsi"/>
          <w:sz w:val="26"/>
          <w:szCs w:val="26"/>
          <w:lang w:val="en-GB"/>
        </w:rPr>
        <w:t>animals</w:t>
      </w:r>
      <w:proofErr w:type="gramEnd"/>
      <w:r w:rsidRPr="000E26AF">
        <w:rPr>
          <w:rFonts w:asciiTheme="minorHAnsi" w:hAnsiTheme="minorHAnsi" w:cstheme="minorHAnsi"/>
          <w:sz w:val="26"/>
          <w:szCs w:val="26"/>
          <w:lang w:val="en-GB"/>
        </w:rPr>
        <w:t>.</w:t>
      </w:r>
    </w:p>
    <w:p w14:paraId="4AECCC67" w14:textId="77777777" w:rsidR="000E26AF" w:rsidRPr="000E26AF" w:rsidRDefault="000E26AF" w:rsidP="000E26AF">
      <w:pPr>
        <w:pStyle w:val="ListParagraph"/>
        <w:numPr>
          <w:ilvl w:val="0"/>
          <w:numId w:val="3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t>Losing a pupil.</w:t>
      </w:r>
    </w:p>
    <w:p w14:paraId="796A77D6" w14:textId="77777777" w:rsidR="000E26AF" w:rsidRPr="000E26AF" w:rsidRDefault="000E26AF" w:rsidP="000E26AF">
      <w:pPr>
        <w:pStyle w:val="ListParagraph"/>
        <w:numPr>
          <w:ilvl w:val="0"/>
          <w:numId w:val="3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t>Uneven surfaces and slips, trips, and falls.</w:t>
      </w:r>
    </w:p>
    <w:p w14:paraId="04844694" w14:textId="77777777" w:rsidR="000E26AF" w:rsidRPr="000E26AF" w:rsidRDefault="000E26AF" w:rsidP="000E26AF">
      <w:pPr>
        <w:pStyle w:val="ListParagraph"/>
        <w:numPr>
          <w:ilvl w:val="0"/>
          <w:numId w:val="3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t>Weather conditions.</w:t>
      </w:r>
    </w:p>
    <w:p w14:paraId="61945CBA" w14:textId="41C93EE2" w:rsidR="000E26AF" w:rsidRDefault="000E26AF" w:rsidP="000E26AF">
      <w:pPr>
        <w:pStyle w:val="ListParagraph"/>
        <w:numPr>
          <w:ilvl w:val="0"/>
          <w:numId w:val="3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t xml:space="preserve">Activity specific issues when doing fieldwork (nettles, brambles, rubbish, </w:t>
      </w:r>
      <w:proofErr w:type="spellStart"/>
      <w:r w:rsidRPr="000E26AF">
        <w:rPr>
          <w:rFonts w:asciiTheme="minorHAnsi" w:hAnsiTheme="minorHAnsi" w:cstheme="minorHAnsi"/>
          <w:sz w:val="26"/>
          <w:szCs w:val="26"/>
          <w:lang w:val="en-GB"/>
        </w:rPr>
        <w:t>etc</w:t>
      </w:r>
      <w:proofErr w:type="spellEnd"/>
      <w:r w:rsidRPr="000E26AF">
        <w:rPr>
          <w:rFonts w:asciiTheme="minorHAnsi" w:hAnsiTheme="minorHAnsi" w:cstheme="minorHAnsi"/>
          <w:sz w:val="26"/>
          <w:szCs w:val="26"/>
          <w:lang w:val="en-GB"/>
        </w:rPr>
        <w:t>).</w:t>
      </w:r>
    </w:p>
    <w:p w14:paraId="607E44AF" w14:textId="5059A7C3" w:rsidR="00BC66BA" w:rsidRDefault="00BC66BA" w:rsidP="000E26AF">
      <w:pPr>
        <w:pStyle w:val="ListParagraph"/>
        <w:numPr>
          <w:ilvl w:val="0"/>
          <w:numId w:val="3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>
        <w:rPr>
          <w:rFonts w:asciiTheme="minorHAnsi" w:hAnsiTheme="minorHAnsi" w:cstheme="minorHAnsi"/>
          <w:sz w:val="26"/>
          <w:szCs w:val="26"/>
          <w:lang w:val="en-GB"/>
        </w:rPr>
        <w:t>Forest management work undertaken by Forestry England</w:t>
      </w:r>
    </w:p>
    <w:p w14:paraId="1A85BD75" w14:textId="5FA917D2" w:rsidR="00DC600E" w:rsidRPr="000E26AF" w:rsidRDefault="00DC600E" w:rsidP="000E26AF">
      <w:pPr>
        <w:pStyle w:val="ListParagraph"/>
        <w:numPr>
          <w:ilvl w:val="0"/>
          <w:numId w:val="3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>
        <w:rPr>
          <w:rFonts w:asciiTheme="minorHAnsi" w:hAnsiTheme="minorHAnsi" w:cstheme="minorHAnsi"/>
          <w:sz w:val="26"/>
          <w:szCs w:val="26"/>
          <w:lang w:val="en-GB"/>
        </w:rPr>
        <w:t>Agricultural machinery on roads and in fields</w:t>
      </w:r>
    </w:p>
    <w:p w14:paraId="508BFEDF" w14:textId="77777777" w:rsidR="000E26AF" w:rsidRPr="00D139F2" w:rsidRDefault="000E26AF" w:rsidP="00D139F2">
      <w:pPr>
        <w:ind w:right="-472"/>
        <w:jc w:val="both"/>
        <w:rPr>
          <w:rFonts w:asciiTheme="minorHAnsi" w:hAnsiTheme="minorHAnsi" w:cstheme="minorHAnsi"/>
          <w:sz w:val="26"/>
          <w:szCs w:val="26"/>
        </w:rPr>
      </w:pPr>
    </w:p>
    <w:p w14:paraId="7EA84C90" w14:textId="77777777" w:rsidR="00DB6BBF" w:rsidRDefault="00DB6BBF" w:rsidP="00D139F2">
      <w:pPr>
        <w:ind w:right="-472"/>
        <w:jc w:val="both"/>
        <w:rPr>
          <w:rFonts w:asciiTheme="minorHAnsi" w:hAnsiTheme="minorHAnsi" w:cstheme="minorHAnsi"/>
          <w:b/>
          <w:color w:val="006EB6"/>
          <w:sz w:val="26"/>
          <w:szCs w:val="26"/>
        </w:rPr>
      </w:pPr>
    </w:p>
    <w:p w14:paraId="25BD9C50" w14:textId="0A767D0F" w:rsidR="000E26AF" w:rsidRPr="00D139F2" w:rsidRDefault="000E26AF" w:rsidP="00D139F2">
      <w:pPr>
        <w:ind w:right="-472"/>
        <w:jc w:val="both"/>
        <w:rPr>
          <w:rFonts w:asciiTheme="minorHAnsi" w:hAnsiTheme="minorHAnsi" w:cstheme="minorHAnsi"/>
          <w:b/>
          <w:color w:val="006EB6"/>
          <w:sz w:val="26"/>
          <w:szCs w:val="26"/>
        </w:rPr>
      </w:pPr>
      <w:r w:rsidRPr="00D139F2">
        <w:rPr>
          <w:rFonts w:asciiTheme="minorHAnsi" w:hAnsiTheme="minorHAnsi" w:cstheme="minorHAnsi"/>
          <w:b/>
          <w:color w:val="006EB6"/>
          <w:sz w:val="26"/>
          <w:szCs w:val="26"/>
        </w:rPr>
        <w:t>These are managed by a combination of the following:</w:t>
      </w:r>
    </w:p>
    <w:p w14:paraId="762260BB" w14:textId="77777777" w:rsidR="00682DE0" w:rsidRPr="000E26AF" w:rsidRDefault="00682DE0" w:rsidP="000E26AF">
      <w:pPr>
        <w:pStyle w:val="ListParagraph"/>
        <w:ind w:left="-284" w:right="-472"/>
        <w:jc w:val="both"/>
        <w:rPr>
          <w:rFonts w:asciiTheme="minorHAnsi" w:hAnsiTheme="minorHAnsi" w:cstheme="minorHAnsi"/>
          <w:b/>
          <w:sz w:val="26"/>
          <w:szCs w:val="26"/>
          <w:lang w:val="en-GB"/>
        </w:rPr>
      </w:pPr>
    </w:p>
    <w:p w14:paraId="1FE5E491" w14:textId="5B13AC7B" w:rsidR="000E26AF" w:rsidRPr="00980D41" w:rsidRDefault="000E26AF" w:rsidP="000E26AF">
      <w:pPr>
        <w:pStyle w:val="ListParagraph"/>
        <w:numPr>
          <w:ilvl w:val="0"/>
          <w:numId w:val="4"/>
        </w:numPr>
        <w:ind w:left="284" w:right="-472" w:hanging="284"/>
        <w:jc w:val="both"/>
        <w:rPr>
          <w:rFonts w:asciiTheme="minorHAnsi" w:hAnsiTheme="minorHAnsi" w:cstheme="minorHAnsi"/>
          <w:color w:val="C45911" w:themeColor="accent2" w:themeShade="BF"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lastRenderedPageBreak/>
        <w:t xml:space="preserve">The Head, </w:t>
      </w:r>
      <w:r w:rsidR="0059630B">
        <w:rPr>
          <w:rFonts w:asciiTheme="minorHAnsi" w:hAnsiTheme="minorHAnsi" w:cstheme="minorHAnsi"/>
          <w:sz w:val="26"/>
          <w:szCs w:val="26"/>
          <w:lang w:val="en-GB"/>
        </w:rPr>
        <w:t xml:space="preserve">Assistant Head/EVC/Senior teacher </w:t>
      </w:r>
      <w:r w:rsidRPr="000E26AF">
        <w:rPr>
          <w:rFonts w:asciiTheme="minorHAnsi" w:hAnsiTheme="minorHAnsi" w:cstheme="minorHAnsi"/>
          <w:sz w:val="26"/>
          <w:szCs w:val="26"/>
          <w:lang w:val="en-GB"/>
        </w:rPr>
        <w:t xml:space="preserve">must give verbal approval before a group leaves. </w:t>
      </w:r>
    </w:p>
    <w:p w14:paraId="517E4140" w14:textId="77777777" w:rsidR="000E26AF" w:rsidRPr="000E26AF" w:rsidRDefault="000E26AF" w:rsidP="000E26AF">
      <w:pPr>
        <w:pStyle w:val="ListParagraph"/>
        <w:numPr>
          <w:ilvl w:val="0"/>
          <w:numId w:val="4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t>Only staff judged competent to supervise groups in this environment are approved. A current list of approved staff is maintained by the EVC and office.</w:t>
      </w:r>
    </w:p>
    <w:p w14:paraId="739A2564" w14:textId="2FC11A73" w:rsidR="000E26AF" w:rsidRDefault="000E26AF" w:rsidP="000E26AF">
      <w:pPr>
        <w:pStyle w:val="ListParagraph"/>
        <w:numPr>
          <w:ilvl w:val="0"/>
          <w:numId w:val="4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t>The concept and Operating Procedure of the ‘</w:t>
      </w:r>
      <w:r w:rsidR="00472B84">
        <w:rPr>
          <w:rFonts w:asciiTheme="minorHAnsi" w:hAnsiTheme="minorHAnsi" w:cstheme="minorHAnsi"/>
          <w:sz w:val="26"/>
          <w:szCs w:val="26"/>
          <w:lang w:val="en-GB"/>
        </w:rPr>
        <w:t>Local</w:t>
      </w:r>
      <w:r w:rsidRPr="000E26AF">
        <w:rPr>
          <w:rFonts w:asciiTheme="minorHAnsi" w:hAnsiTheme="minorHAnsi" w:cstheme="minorHAnsi"/>
          <w:sz w:val="26"/>
          <w:szCs w:val="26"/>
          <w:lang w:val="en-GB"/>
        </w:rPr>
        <w:t xml:space="preserve"> Learning Area’ is explained to all new parents when their ch</w:t>
      </w:r>
      <w:r w:rsidR="00DB6BBF">
        <w:rPr>
          <w:rFonts w:asciiTheme="minorHAnsi" w:hAnsiTheme="minorHAnsi" w:cstheme="minorHAnsi"/>
          <w:sz w:val="26"/>
          <w:szCs w:val="26"/>
          <w:lang w:val="en-GB"/>
        </w:rPr>
        <w:t>ild joins the school and this information</w:t>
      </w:r>
      <w:r w:rsidR="00BC66BA">
        <w:rPr>
          <w:rFonts w:asciiTheme="minorHAnsi" w:hAnsiTheme="minorHAnsi" w:cstheme="minorHAnsi"/>
          <w:sz w:val="26"/>
          <w:szCs w:val="26"/>
          <w:lang w:val="en-GB"/>
        </w:rPr>
        <w:t xml:space="preserve"> is also available on the school website and as a paper copy in school.</w:t>
      </w:r>
    </w:p>
    <w:p w14:paraId="7B9951CE" w14:textId="36938A4D" w:rsidR="000E26AF" w:rsidRPr="00980D41" w:rsidRDefault="000E26AF" w:rsidP="000E26AF">
      <w:pPr>
        <w:pStyle w:val="ListParagraph"/>
        <w:numPr>
          <w:ilvl w:val="0"/>
          <w:numId w:val="4"/>
        </w:numPr>
        <w:ind w:left="284" w:right="-472" w:hanging="284"/>
        <w:jc w:val="both"/>
        <w:rPr>
          <w:rFonts w:asciiTheme="minorHAnsi" w:hAnsiTheme="minorHAnsi" w:cstheme="minorHAnsi"/>
          <w:color w:val="C45911" w:themeColor="accent2" w:themeShade="BF"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t>There will normally be a minimum of two adults</w:t>
      </w:r>
      <w:r w:rsidRPr="00AD1F08">
        <w:rPr>
          <w:rFonts w:asciiTheme="minorHAnsi" w:hAnsiTheme="minorHAnsi" w:cstheme="minorHAnsi"/>
          <w:sz w:val="26"/>
          <w:szCs w:val="26"/>
          <w:lang w:val="en-GB"/>
        </w:rPr>
        <w:t xml:space="preserve">. </w:t>
      </w:r>
    </w:p>
    <w:p w14:paraId="43E43C01" w14:textId="052AEA36" w:rsidR="000E26AF" w:rsidRPr="000E26AF" w:rsidRDefault="000E26AF" w:rsidP="000E26AF">
      <w:pPr>
        <w:pStyle w:val="ListParagraph"/>
        <w:numPr>
          <w:ilvl w:val="0"/>
          <w:numId w:val="4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t>Staff are familiar with the area, including any ‘no</w:t>
      </w:r>
      <w:r w:rsidR="00B05499">
        <w:rPr>
          <w:rFonts w:asciiTheme="minorHAnsi" w:hAnsiTheme="minorHAnsi" w:cstheme="minorHAnsi"/>
          <w:sz w:val="26"/>
          <w:szCs w:val="26"/>
          <w:lang w:val="en-GB"/>
        </w:rPr>
        <w:t>-</w:t>
      </w:r>
      <w:r w:rsidRPr="000E26AF">
        <w:rPr>
          <w:rFonts w:asciiTheme="minorHAnsi" w:hAnsiTheme="minorHAnsi" w:cstheme="minorHAnsi"/>
          <w:sz w:val="26"/>
          <w:szCs w:val="26"/>
          <w:lang w:val="en-GB"/>
        </w:rPr>
        <w:t>go</w:t>
      </w:r>
      <w:r w:rsidR="00B05499">
        <w:rPr>
          <w:rFonts w:asciiTheme="minorHAnsi" w:hAnsiTheme="minorHAnsi" w:cstheme="minorHAnsi"/>
          <w:sz w:val="26"/>
          <w:szCs w:val="26"/>
          <w:lang w:val="en-GB"/>
        </w:rPr>
        <w:t>’</w:t>
      </w:r>
      <w:r w:rsidR="0059630B">
        <w:rPr>
          <w:rFonts w:asciiTheme="minorHAnsi" w:hAnsiTheme="minorHAnsi" w:cstheme="minorHAnsi"/>
          <w:sz w:val="26"/>
          <w:szCs w:val="26"/>
          <w:lang w:val="en-GB"/>
        </w:rPr>
        <w:t xml:space="preserve"> areas, and have practis</w:t>
      </w:r>
      <w:r w:rsidRPr="000E26AF">
        <w:rPr>
          <w:rFonts w:asciiTheme="minorHAnsi" w:hAnsiTheme="minorHAnsi" w:cstheme="minorHAnsi"/>
          <w:sz w:val="26"/>
          <w:szCs w:val="26"/>
          <w:lang w:val="en-GB"/>
        </w:rPr>
        <w:t>ed appropriate group management techniques.</w:t>
      </w:r>
    </w:p>
    <w:p w14:paraId="25DEC90F" w14:textId="552D8E94" w:rsidR="000E26AF" w:rsidRPr="00980D41" w:rsidRDefault="000E26AF" w:rsidP="000E26AF">
      <w:pPr>
        <w:pStyle w:val="ListParagraph"/>
        <w:numPr>
          <w:ilvl w:val="0"/>
          <w:numId w:val="4"/>
        </w:numPr>
        <w:ind w:left="284" w:right="-472" w:hanging="284"/>
        <w:jc w:val="both"/>
        <w:rPr>
          <w:rFonts w:asciiTheme="minorHAnsi" w:hAnsiTheme="minorHAnsi" w:cstheme="minorHAnsi"/>
          <w:color w:val="C45911" w:themeColor="accent2" w:themeShade="BF"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t>Pupils ha</w:t>
      </w:r>
      <w:r w:rsidR="00D97798">
        <w:rPr>
          <w:rFonts w:asciiTheme="minorHAnsi" w:hAnsiTheme="minorHAnsi" w:cstheme="minorHAnsi"/>
          <w:sz w:val="26"/>
          <w:szCs w:val="26"/>
          <w:lang w:val="en-GB"/>
        </w:rPr>
        <w:t>ve been trained and have practis</w:t>
      </w:r>
      <w:r w:rsidRPr="000E26AF">
        <w:rPr>
          <w:rFonts w:asciiTheme="minorHAnsi" w:hAnsiTheme="minorHAnsi" w:cstheme="minorHAnsi"/>
          <w:sz w:val="26"/>
          <w:szCs w:val="26"/>
          <w:lang w:val="en-GB"/>
        </w:rPr>
        <w:t xml:space="preserve">ed standard techniques for road crossings in a group. </w:t>
      </w:r>
    </w:p>
    <w:p w14:paraId="6ED3FDFE" w14:textId="4FC3B61B" w:rsidR="000E26AF" w:rsidRPr="00980D41" w:rsidRDefault="000E26AF" w:rsidP="000E26AF">
      <w:pPr>
        <w:pStyle w:val="ListParagraph"/>
        <w:numPr>
          <w:ilvl w:val="0"/>
          <w:numId w:val="4"/>
        </w:numPr>
        <w:ind w:left="284" w:right="-472" w:hanging="284"/>
        <w:jc w:val="both"/>
        <w:rPr>
          <w:rFonts w:asciiTheme="minorHAnsi" w:hAnsiTheme="minorHAnsi" w:cstheme="minorHAnsi"/>
          <w:color w:val="C45911" w:themeColor="accent2" w:themeShade="BF"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t xml:space="preserve">Where appropriate, pupils are fully briefed on what to do if they become separated from the group. </w:t>
      </w:r>
    </w:p>
    <w:p w14:paraId="5766B02C" w14:textId="77777777" w:rsidR="000E26AF" w:rsidRPr="000E26AF" w:rsidRDefault="000E26AF" w:rsidP="000E26AF">
      <w:pPr>
        <w:pStyle w:val="ListParagraph"/>
        <w:numPr>
          <w:ilvl w:val="0"/>
          <w:numId w:val="4"/>
        </w:numPr>
        <w:ind w:left="284" w:right="-472" w:hanging="284"/>
        <w:jc w:val="both"/>
        <w:rPr>
          <w:rFonts w:asciiTheme="minorHAnsi" w:hAnsiTheme="minorHAnsi" w:cstheme="minorHAnsi"/>
          <w:i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t>Pupils’ clothing and footwear is checked for appropriateness prior to leaving school.</w:t>
      </w:r>
    </w:p>
    <w:p w14:paraId="19817B87" w14:textId="77777777" w:rsidR="000E26AF" w:rsidRPr="000E26AF" w:rsidRDefault="000E26AF" w:rsidP="000E26AF">
      <w:pPr>
        <w:pStyle w:val="ListParagraph"/>
        <w:numPr>
          <w:ilvl w:val="0"/>
          <w:numId w:val="4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 w:rsidRPr="000E26AF">
        <w:rPr>
          <w:rFonts w:asciiTheme="minorHAnsi" w:hAnsiTheme="minorHAnsi" w:cstheme="minorHAnsi"/>
          <w:sz w:val="26"/>
          <w:szCs w:val="26"/>
          <w:lang w:val="en-GB"/>
        </w:rPr>
        <w:t xml:space="preserve">Staff are aware of any relevant pupil medical information and ensure that any required medication is available. </w:t>
      </w:r>
    </w:p>
    <w:p w14:paraId="6AABF08B" w14:textId="5B5CFCD2" w:rsidR="00B05499" w:rsidRDefault="000E26AF" w:rsidP="006F7CA9">
      <w:pPr>
        <w:pStyle w:val="ListParagraph"/>
        <w:numPr>
          <w:ilvl w:val="0"/>
          <w:numId w:val="4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 w:rsidRPr="00B05499">
        <w:rPr>
          <w:rFonts w:asciiTheme="minorHAnsi" w:hAnsiTheme="minorHAnsi" w:cstheme="minorHAnsi"/>
          <w:sz w:val="26"/>
          <w:szCs w:val="26"/>
          <w:lang w:val="en-GB"/>
        </w:rPr>
        <w:t xml:space="preserve">Staff will </w:t>
      </w:r>
      <w:r w:rsidR="00B05499" w:rsidRPr="00B05499">
        <w:rPr>
          <w:rFonts w:asciiTheme="minorHAnsi" w:hAnsiTheme="minorHAnsi" w:cstheme="minorHAnsi"/>
          <w:sz w:val="26"/>
          <w:szCs w:val="26"/>
          <w:lang w:val="en-GB"/>
        </w:rPr>
        <w:t>leave a completed ‘Signing out’ sheet with the office.</w:t>
      </w:r>
      <w:r w:rsidRPr="00B05499">
        <w:rPr>
          <w:rFonts w:asciiTheme="minorHAnsi" w:hAnsiTheme="minorHAnsi" w:cstheme="minorHAnsi"/>
          <w:sz w:val="26"/>
          <w:szCs w:val="26"/>
          <w:lang w:val="en-GB"/>
        </w:rPr>
        <w:t xml:space="preserve"> </w:t>
      </w:r>
    </w:p>
    <w:p w14:paraId="6294CDE2" w14:textId="619AC316" w:rsidR="006759DA" w:rsidRPr="006759DA" w:rsidRDefault="000E26AF" w:rsidP="006759DA">
      <w:pPr>
        <w:pStyle w:val="ListParagraph"/>
        <w:numPr>
          <w:ilvl w:val="0"/>
          <w:numId w:val="4"/>
        </w:numPr>
        <w:ind w:left="284" w:right="-472" w:hanging="284"/>
        <w:jc w:val="both"/>
        <w:rPr>
          <w:rFonts w:asciiTheme="minorHAnsi" w:hAnsiTheme="minorHAnsi" w:cstheme="minorHAnsi"/>
          <w:sz w:val="26"/>
          <w:szCs w:val="26"/>
          <w:lang w:val="en-GB"/>
        </w:rPr>
      </w:pPr>
      <w:r w:rsidRPr="00B05499">
        <w:rPr>
          <w:rFonts w:asciiTheme="minorHAnsi" w:hAnsiTheme="minorHAnsi" w:cstheme="minorHAnsi"/>
          <w:sz w:val="26"/>
          <w:szCs w:val="26"/>
          <w:lang w:val="en-GB"/>
        </w:rPr>
        <w:t xml:space="preserve">A mobile </w:t>
      </w:r>
      <w:r w:rsidR="00BC66BA">
        <w:rPr>
          <w:rFonts w:asciiTheme="minorHAnsi" w:hAnsiTheme="minorHAnsi" w:cstheme="minorHAnsi"/>
          <w:sz w:val="26"/>
          <w:szCs w:val="26"/>
          <w:lang w:val="en-GB"/>
        </w:rPr>
        <w:t xml:space="preserve">phone </w:t>
      </w:r>
      <w:r w:rsidRPr="00B05499">
        <w:rPr>
          <w:rFonts w:asciiTheme="minorHAnsi" w:hAnsiTheme="minorHAnsi" w:cstheme="minorHAnsi"/>
          <w:sz w:val="26"/>
          <w:szCs w:val="26"/>
          <w:lang w:val="en-GB"/>
        </w:rPr>
        <w:t xml:space="preserve">is taken with each group and the office have a note of the number. </w:t>
      </w:r>
    </w:p>
    <w:p w14:paraId="716EC57B" w14:textId="2D20CA0D" w:rsidR="00DB6BBF" w:rsidRPr="00DB0486" w:rsidRDefault="000E26AF" w:rsidP="00DB0486">
      <w:pPr>
        <w:pStyle w:val="ListParagraph"/>
        <w:numPr>
          <w:ilvl w:val="0"/>
          <w:numId w:val="4"/>
        </w:numPr>
        <w:ind w:left="284" w:right="-472" w:hanging="284"/>
        <w:jc w:val="both"/>
        <w:rPr>
          <w:rFonts w:asciiTheme="minorHAnsi" w:hAnsiTheme="minorHAnsi" w:cstheme="minorHAnsi"/>
          <w:b/>
          <w:i/>
          <w:color w:val="FF0000"/>
          <w:sz w:val="26"/>
          <w:szCs w:val="26"/>
        </w:rPr>
      </w:pPr>
      <w:r w:rsidRPr="00DB6BBF">
        <w:rPr>
          <w:rFonts w:asciiTheme="minorHAnsi" w:hAnsiTheme="minorHAnsi" w:cstheme="minorHAnsi"/>
          <w:sz w:val="26"/>
          <w:szCs w:val="26"/>
          <w:lang w:val="en-GB"/>
        </w:rPr>
        <w:t>Appropriate personal protective equipment is taken when needed (</w:t>
      </w:r>
      <w:proofErr w:type="spellStart"/>
      <w:r w:rsidRPr="00DB6BBF">
        <w:rPr>
          <w:rFonts w:asciiTheme="minorHAnsi" w:hAnsiTheme="minorHAnsi" w:cstheme="minorHAnsi"/>
          <w:sz w:val="26"/>
          <w:szCs w:val="26"/>
          <w:lang w:val="en-GB"/>
        </w:rPr>
        <w:t>eg</w:t>
      </w:r>
      <w:proofErr w:type="spellEnd"/>
      <w:r w:rsidRPr="00DB6BBF">
        <w:rPr>
          <w:rFonts w:asciiTheme="minorHAnsi" w:hAnsiTheme="minorHAnsi" w:cstheme="minorHAnsi"/>
          <w:sz w:val="26"/>
          <w:szCs w:val="26"/>
          <w:lang w:val="en-GB"/>
        </w:rPr>
        <w:t xml:space="preserve"> gloves,</w:t>
      </w:r>
      <w:r w:rsidR="00DB6BBF">
        <w:rPr>
          <w:rFonts w:asciiTheme="minorHAnsi" w:hAnsiTheme="minorHAnsi" w:cstheme="minorHAnsi"/>
          <w:sz w:val="26"/>
          <w:szCs w:val="26"/>
          <w:lang w:val="en-GB"/>
        </w:rPr>
        <w:t xml:space="preserve"> first aid kit for the outdoor learning area) </w:t>
      </w:r>
      <w:r w:rsidR="0034203F" w:rsidRPr="00DB6BBF">
        <w:rPr>
          <w:rFonts w:asciiTheme="minorHAnsi" w:hAnsiTheme="minorHAnsi" w:cstheme="minorHAnsi"/>
          <w:sz w:val="26"/>
          <w:szCs w:val="26"/>
          <w:lang w:val="en-GB"/>
        </w:rPr>
        <w:t xml:space="preserve"> </w:t>
      </w:r>
    </w:p>
    <w:p w14:paraId="5DF411DD" w14:textId="77777777" w:rsidR="00DB0486" w:rsidRPr="00DB0486" w:rsidRDefault="00DB0486" w:rsidP="00DB0486">
      <w:pPr>
        <w:pStyle w:val="ListParagraph"/>
        <w:ind w:left="284" w:right="-472"/>
        <w:jc w:val="both"/>
        <w:rPr>
          <w:rFonts w:asciiTheme="minorHAnsi" w:hAnsiTheme="minorHAnsi" w:cstheme="minorHAnsi"/>
          <w:b/>
          <w:i/>
          <w:color w:val="FF0000"/>
          <w:sz w:val="26"/>
          <w:szCs w:val="26"/>
        </w:rPr>
      </w:pPr>
    </w:p>
    <w:p w14:paraId="0F681E42" w14:textId="7F0B2CD7" w:rsidR="00D71CB9" w:rsidRPr="00D139F2" w:rsidRDefault="00D71CB9" w:rsidP="00D139F2">
      <w:pPr>
        <w:pStyle w:val="ListParagraph"/>
        <w:ind w:left="284" w:right="-472"/>
        <w:jc w:val="both"/>
        <w:rPr>
          <w:rFonts w:asciiTheme="minorHAnsi" w:hAnsiTheme="minorHAnsi" w:cstheme="minorHAnsi"/>
          <w:b/>
          <w:i/>
          <w:color w:val="FF0000"/>
          <w:sz w:val="26"/>
          <w:szCs w:val="26"/>
        </w:rPr>
      </w:pPr>
      <w:r w:rsidRPr="00E075D0">
        <w:rPr>
          <w:rFonts w:asciiTheme="minorHAnsi" w:hAnsiTheme="minorHAnsi" w:cstheme="minorHAnsi"/>
          <w:b/>
          <w:i/>
          <w:color w:val="FF0000"/>
          <w:sz w:val="26"/>
          <w:szCs w:val="26"/>
        </w:rPr>
        <w:t xml:space="preserve">IMPORTANT  </w:t>
      </w:r>
    </w:p>
    <w:p w14:paraId="285D7AD5" w14:textId="383440E2" w:rsidR="000E26AF" w:rsidRDefault="001A6924" w:rsidP="00D71CB9">
      <w:pPr>
        <w:pStyle w:val="ListParagraph"/>
        <w:numPr>
          <w:ilvl w:val="0"/>
          <w:numId w:val="6"/>
        </w:numPr>
        <w:ind w:left="284" w:right="-472"/>
        <w:jc w:val="both"/>
        <w:rPr>
          <w:rFonts w:asciiTheme="minorHAnsi" w:hAnsiTheme="minorHAnsi" w:cstheme="minorHAnsi"/>
          <w:i/>
          <w:sz w:val="26"/>
          <w:szCs w:val="26"/>
        </w:rPr>
      </w:pPr>
      <w:r>
        <w:rPr>
          <w:rFonts w:asciiTheme="minorHAnsi" w:hAnsiTheme="minorHAnsi" w:cstheme="minorHAnsi"/>
          <w:i/>
          <w:sz w:val="26"/>
          <w:szCs w:val="26"/>
        </w:rPr>
        <w:t xml:space="preserve">When crossing High St, Blyton, a member of staff must lead the children across the road between the 2 staff members positioned on the road. </w:t>
      </w:r>
      <w:r w:rsidRPr="001A6924">
        <w:rPr>
          <w:rFonts w:asciiTheme="minorHAnsi" w:hAnsiTheme="minorHAnsi" w:cstheme="minorHAnsi"/>
          <w:i/>
          <w:sz w:val="26"/>
          <w:szCs w:val="26"/>
        </w:rPr>
        <w:t xml:space="preserve">Staff will supervise along </w:t>
      </w:r>
      <w:r w:rsidRPr="001A6924">
        <w:rPr>
          <w:rFonts w:asciiTheme="minorHAnsi" w:hAnsiTheme="minorHAnsi" w:cstheme="minorHAnsi"/>
          <w:i/>
          <w:sz w:val="26"/>
          <w:szCs w:val="26"/>
        </w:rPr>
        <w:lastRenderedPageBreak/>
        <w:t>the line of children at regular intervals</w:t>
      </w:r>
      <w:r>
        <w:rPr>
          <w:rFonts w:asciiTheme="minorHAnsi" w:hAnsiTheme="minorHAnsi" w:cstheme="minorHAnsi"/>
          <w:i/>
          <w:sz w:val="26"/>
          <w:szCs w:val="26"/>
        </w:rPr>
        <w:t>. Staff will not go beyond the junction until everyone has crossed.</w:t>
      </w:r>
    </w:p>
    <w:p w14:paraId="47A9FE9C" w14:textId="43A1FB76" w:rsidR="00BC66BA" w:rsidRPr="00D139F2" w:rsidRDefault="00BC66BA" w:rsidP="00D71CB9">
      <w:pPr>
        <w:pStyle w:val="ListParagraph"/>
        <w:numPr>
          <w:ilvl w:val="0"/>
          <w:numId w:val="6"/>
        </w:numPr>
        <w:ind w:left="284" w:right="-472"/>
        <w:jc w:val="both"/>
        <w:rPr>
          <w:rFonts w:asciiTheme="minorHAnsi" w:hAnsiTheme="minorHAnsi" w:cstheme="minorHAnsi"/>
          <w:i/>
          <w:sz w:val="26"/>
          <w:szCs w:val="26"/>
        </w:rPr>
      </w:pPr>
      <w:r>
        <w:rPr>
          <w:rFonts w:asciiTheme="minorHAnsi" w:hAnsiTheme="minorHAnsi" w:cstheme="minorHAnsi"/>
          <w:i/>
          <w:sz w:val="26"/>
          <w:szCs w:val="26"/>
        </w:rPr>
        <w:t xml:space="preserve">When crossing Church Road, </w:t>
      </w:r>
      <w:r w:rsidR="002B3723">
        <w:rPr>
          <w:rFonts w:asciiTheme="minorHAnsi" w:hAnsiTheme="minorHAnsi" w:cstheme="minorHAnsi"/>
          <w:i/>
          <w:sz w:val="26"/>
          <w:szCs w:val="26"/>
        </w:rPr>
        <w:t>Laughton</w:t>
      </w:r>
      <w:r>
        <w:rPr>
          <w:rFonts w:asciiTheme="minorHAnsi" w:hAnsiTheme="minorHAnsi" w:cstheme="minorHAnsi"/>
          <w:i/>
          <w:sz w:val="26"/>
          <w:szCs w:val="26"/>
        </w:rPr>
        <w:t>, staff will create a pathway through which the children must walk</w:t>
      </w:r>
    </w:p>
    <w:p w14:paraId="253E0157" w14:textId="3CEDBF93" w:rsidR="00D71CB9" w:rsidRDefault="001A6924" w:rsidP="00D71CB9">
      <w:pPr>
        <w:pStyle w:val="ListParagraph"/>
        <w:numPr>
          <w:ilvl w:val="0"/>
          <w:numId w:val="6"/>
        </w:numPr>
        <w:ind w:left="284" w:right="-472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139F2">
        <w:rPr>
          <w:rFonts w:asciiTheme="minorHAnsi" w:hAnsiTheme="minorHAnsi" w:cstheme="minorHAnsi"/>
          <w:i/>
          <w:sz w:val="26"/>
          <w:szCs w:val="26"/>
        </w:rPr>
        <w:t>Pupils will not leave the Leisure Centre without adult supervision.</w:t>
      </w:r>
      <w:r w:rsidR="00651C11">
        <w:rPr>
          <w:rFonts w:asciiTheme="minorHAnsi" w:hAnsiTheme="minorHAnsi" w:cstheme="minorHAnsi"/>
          <w:i/>
          <w:sz w:val="26"/>
          <w:szCs w:val="26"/>
        </w:rPr>
        <w:t xml:space="preserve"> One adult must be at the beginning of the line and one at the rear. </w:t>
      </w:r>
    </w:p>
    <w:p w14:paraId="07DB4691" w14:textId="66244FE2" w:rsidR="00E074B3" w:rsidRDefault="00E074B3" w:rsidP="00D71CB9">
      <w:pPr>
        <w:pStyle w:val="ListParagraph"/>
        <w:numPr>
          <w:ilvl w:val="0"/>
          <w:numId w:val="6"/>
        </w:numPr>
        <w:ind w:left="284" w:right="-472"/>
        <w:jc w:val="both"/>
        <w:rPr>
          <w:rFonts w:asciiTheme="minorHAnsi" w:hAnsiTheme="minorHAnsi" w:cstheme="minorHAnsi"/>
          <w:i/>
          <w:sz w:val="26"/>
          <w:szCs w:val="26"/>
        </w:rPr>
      </w:pPr>
      <w:r>
        <w:rPr>
          <w:rFonts w:asciiTheme="minorHAnsi" w:hAnsiTheme="minorHAnsi" w:cstheme="minorHAnsi"/>
          <w:i/>
          <w:sz w:val="26"/>
          <w:szCs w:val="26"/>
        </w:rPr>
        <w:t xml:space="preserve">High visibility jackets must be worn by all staff members. </w:t>
      </w:r>
    </w:p>
    <w:p w14:paraId="35127458" w14:textId="62D0FF4A" w:rsidR="00651C11" w:rsidRDefault="00651C11" w:rsidP="00651C11">
      <w:pPr>
        <w:pStyle w:val="ListParagraph"/>
        <w:numPr>
          <w:ilvl w:val="0"/>
          <w:numId w:val="6"/>
        </w:numPr>
        <w:ind w:left="284" w:right="-472"/>
        <w:jc w:val="both"/>
        <w:rPr>
          <w:rFonts w:asciiTheme="minorHAnsi" w:hAnsiTheme="minorHAnsi" w:cstheme="minorHAnsi"/>
          <w:i/>
          <w:sz w:val="26"/>
          <w:szCs w:val="26"/>
        </w:rPr>
      </w:pPr>
      <w:r>
        <w:rPr>
          <w:rFonts w:asciiTheme="minorHAnsi" w:hAnsiTheme="minorHAnsi" w:cstheme="minorHAnsi"/>
          <w:i/>
          <w:sz w:val="26"/>
          <w:szCs w:val="26"/>
        </w:rPr>
        <w:t xml:space="preserve">Two members of the staff team must collect and take the children to the bus at the </w:t>
      </w:r>
      <w:r w:rsidR="00E074B3">
        <w:rPr>
          <w:rFonts w:asciiTheme="minorHAnsi" w:hAnsiTheme="minorHAnsi" w:cstheme="minorHAnsi"/>
          <w:i/>
          <w:sz w:val="26"/>
          <w:szCs w:val="26"/>
        </w:rPr>
        <w:t xml:space="preserve">Laughton site at the beginning and end of the day. </w:t>
      </w:r>
      <w:r>
        <w:rPr>
          <w:rFonts w:asciiTheme="minorHAnsi" w:hAnsiTheme="minorHAnsi" w:cstheme="minorHAnsi"/>
          <w:i/>
          <w:sz w:val="26"/>
          <w:szCs w:val="26"/>
        </w:rPr>
        <w:t xml:space="preserve"> One adult must be at the beginning of the line and one at the rear. </w:t>
      </w:r>
    </w:p>
    <w:p w14:paraId="12A3F47D" w14:textId="40221ED9" w:rsidR="00D71CB9" w:rsidRPr="00651C11" w:rsidRDefault="00D71CB9" w:rsidP="00651C11">
      <w:pPr>
        <w:pStyle w:val="ListParagraph"/>
        <w:ind w:left="284" w:right="-472"/>
        <w:jc w:val="both"/>
        <w:rPr>
          <w:rFonts w:asciiTheme="minorHAnsi" w:hAnsiTheme="minorHAnsi" w:cstheme="minorHAnsi"/>
          <w:i/>
          <w:sz w:val="26"/>
          <w:szCs w:val="26"/>
        </w:rPr>
      </w:pPr>
    </w:p>
    <w:p w14:paraId="17643011" w14:textId="35A477FE" w:rsidR="00A232FA" w:rsidRPr="009438BD" w:rsidRDefault="009438BD" w:rsidP="00D139F2">
      <w:pPr>
        <w:pStyle w:val="ListParagraph"/>
        <w:ind w:left="284" w:right="-472"/>
        <w:jc w:val="both"/>
        <w:rPr>
          <w:rFonts w:asciiTheme="minorHAnsi" w:hAnsiTheme="minorHAnsi" w:cstheme="minorHAnsi"/>
          <w:b/>
          <w:color w:val="0070C0"/>
          <w:sz w:val="26"/>
          <w:szCs w:val="26"/>
        </w:rPr>
      </w:pPr>
      <w:r w:rsidRPr="009438BD">
        <w:rPr>
          <w:rFonts w:asciiTheme="minorHAnsi" w:hAnsiTheme="minorHAnsi" w:cstheme="minorHAnsi"/>
          <w:b/>
          <w:color w:val="0070C0"/>
          <w:sz w:val="26"/>
          <w:szCs w:val="26"/>
        </w:rPr>
        <w:t>Expectations before leaving the school building</w:t>
      </w:r>
      <w:r>
        <w:rPr>
          <w:rFonts w:asciiTheme="minorHAnsi" w:hAnsiTheme="minorHAnsi" w:cstheme="minorHAnsi"/>
          <w:b/>
          <w:color w:val="0070C0"/>
          <w:sz w:val="26"/>
          <w:szCs w:val="26"/>
        </w:rPr>
        <w:t xml:space="preserve"> and prior to return</w:t>
      </w:r>
      <w:r w:rsidRPr="009438BD">
        <w:rPr>
          <w:rFonts w:asciiTheme="minorHAnsi" w:hAnsiTheme="minorHAnsi" w:cstheme="minorHAnsi"/>
          <w:b/>
          <w:color w:val="0070C0"/>
          <w:sz w:val="26"/>
          <w:szCs w:val="26"/>
        </w:rPr>
        <w:t>:</w:t>
      </w:r>
    </w:p>
    <w:p w14:paraId="26CF179E" w14:textId="32765752" w:rsidR="009438BD" w:rsidRDefault="009438BD" w:rsidP="009438BD">
      <w:pPr>
        <w:pStyle w:val="ListParagraph"/>
        <w:numPr>
          <w:ilvl w:val="0"/>
          <w:numId w:val="6"/>
        </w:numPr>
        <w:ind w:left="284" w:right="-472" w:hanging="426"/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9438BD">
        <w:rPr>
          <w:rFonts w:asciiTheme="minorHAnsi" w:hAnsiTheme="minorHAnsi" w:cstheme="minorHAnsi"/>
          <w:color w:val="000000" w:themeColor="text1"/>
          <w:sz w:val="26"/>
          <w:szCs w:val="26"/>
        </w:rPr>
        <w:t>Pupils must be counted by the class teacher</w:t>
      </w:r>
      <w:r w:rsidR="00E074B3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and checked against the register number that day</w:t>
      </w:r>
      <w:r w:rsidRPr="009438BD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and </w:t>
      </w:r>
      <w:r w:rsidR="00E074B3">
        <w:rPr>
          <w:rFonts w:asciiTheme="minorHAnsi" w:hAnsiTheme="minorHAnsi" w:cstheme="minorHAnsi"/>
          <w:color w:val="000000" w:themeColor="text1"/>
          <w:sz w:val="26"/>
          <w:szCs w:val="26"/>
        </w:rPr>
        <w:t>this is</w:t>
      </w:r>
      <w:r w:rsidR="00651C11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>confirmed by an accompanying adult.</w:t>
      </w:r>
    </w:p>
    <w:p w14:paraId="37DB8106" w14:textId="7A19F1EF" w:rsidR="009438BD" w:rsidRDefault="009438BD" w:rsidP="009438BD">
      <w:pPr>
        <w:pStyle w:val="ListParagraph"/>
        <w:numPr>
          <w:ilvl w:val="0"/>
          <w:numId w:val="6"/>
        </w:numPr>
        <w:ind w:left="284" w:right="-472" w:hanging="426"/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The children must be counted again at the exit door and on arrival at the destination. </w:t>
      </w:r>
    </w:p>
    <w:p w14:paraId="506355A2" w14:textId="6FBF5AEF" w:rsidR="00E074B3" w:rsidRDefault="00E074B3" w:rsidP="009438BD">
      <w:pPr>
        <w:pStyle w:val="ListParagraph"/>
        <w:numPr>
          <w:ilvl w:val="0"/>
          <w:numId w:val="6"/>
        </w:numPr>
        <w:ind w:left="284" w:right="-472" w:hanging="426"/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A final check of the school will be completed by an adult to make sure all children are accounted for. It is the responsibility of the </w:t>
      </w:r>
      <w:r w:rsidR="00DB0486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visit leader to make sure this has been done. </w:t>
      </w:r>
    </w:p>
    <w:p w14:paraId="12C0CDA2" w14:textId="0B5FE4B7" w:rsidR="00E074B3" w:rsidRDefault="00DB0486" w:rsidP="009438BD">
      <w:pPr>
        <w:pStyle w:val="ListParagraph"/>
        <w:numPr>
          <w:ilvl w:val="0"/>
          <w:numId w:val="6"/>
        </w:numPr>
        <w:ind w:left="284" w:right="-472" w:hanging="426"/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>The</w:t>
      </w:r>
      <w:r w:rsidR="00E074B3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frequency of counting must be repeated on any return journey. </w:t>
      </w:r>
    </w:p>
    <w:p w14:paraId="78DF97C2" w14:textId="7F5F0C2E" w:rsidR="009438BD" w:rsidRDefault="009438BD" w:rsidP="009438BD">
      <w:pPr>
        <w:pStyle w:val="ListParagraph"/>
        <w:numPr>
          <w:ilvl w:val="0"/>
          <w:numId w:val="6"/>
        </w:numPr>
        <w:ind w:left="284" w:right="-472" w:hanging="426"/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>Adults should ask each other whether the number of children have been counted.</w:t>
      </w:r>
    </w:p>
    <w:p w14:paraId="081EB923" w14:textId="42429CBF" w:rsidR="00651C11" w:rsidRPr="00DB0486" w:rsidRDefault="00651C11" w:rsidP="00DB0486">
      <w:pPr>
        <w:pStyle w:val="ListParagraph"/>
        <w:numPr>
          <w:ilvl w:val="0"/>
          <w:numId w:val="6"/>
        </w:numPr>
        <w:ind w:left="284" w:right="-472" w:hanging="426"/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Children must be in pairs </w:t>
      </w:r>
      <w:r w:rsidR="00E074B3">
        <w:rPr>
          <w:rFonts w:asciiTheme="minorHAnsi" w:hAnsiTheme="minorHAnsi" w:cstheme="minorHAnsi"/>
          <w:color w:val="000000" w:themeColor="text1"/>
          <w:sz w:val="26"/>
          <w:szCs w:val="26"/>
        </w:rPr>
        <w:t>when moving to any of the local area destinations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so that they are aware who their partner is. </w:t>
      </w:r>
    </w:p>
    <w:p w14:paraId="58098C81" w14:textId="69101D29" w:rsidR="00A232FA" w:rsidRDefault="00A232FA" w:rsidP="00D139F2">
      <w:pPr>
        <w:pStyle w:val="ListParagraph"/>
        <w:ind w:left="284" w:right="-472"/>
        <w:jc w:val="both"/>
        <w:rPr>
          <w:rFonts w:asciiTheme="minorHAnsi" w:hAnsiTheme="minorHAnsi" w:cstheme="minorHAnsi"/>
          <w:i/>
          <w:sz w:val="26"/>
          <w:szCs w:val="26"/>
        </w:rPr>
      </w:pPr>
      <w:r w:rsidRPr="00E117BC">
        <w:rPr>
          <w:rFonts w:asciiTheme="minorHAnsi" w:hAnsiTheme="minorHAnsi" w:cstheme="minorHAnsi"/>
          <w:i/>
          <w:sz w:val="26"/>
          <w:szCs w:val="26"/>
        </w:rPr>
        <w:t>This guidance has been created using the Lincolnshire Local Authority Guidance</w:t>
      </w:r>
      <w:r w:rsidR="0022515B">
        <w:rPr>
          <w:rFonts w:asciiTheme="minorHAnsi" w:hAnsiTheme="minorHAnsi" w:cstheme="minorHAnsi"/>
          <w:i/>
          <w:sz w:val="26"/>
          <w:szCs w:val="26"/>
        </w:rPr>
        <w:t>/EVOLVE documentation</w:t>
      </w:r>
    </w:p>
    <w:p w14:paraId="724E5389" w14:textId="240EC04F" w:rsidR="002B3723" w:rsidRPr="00E117BC" w:rsidRDefault="002B3723" w:rsidP="00D139F2">
      <w:pPr>
        <w:pStyle w:val="ListParagraph"/>
        <w:ind w:left="284" w:right="-472"/>
        <w:jc w:val="both"/>
        <w:rPr>
          <w:rFonts w:asciiTheme="minorHAnsi" w:hAnsiTheme="minorHAnsi" w:cstheme="minorHAnsi"/>
          <w:i/>
          <w:sz w:val="26"/>
          <w:szCs w:val="26"/>
        </w:rPr>
      </w:pPr>
    </w:p>
    <w:sectPr w:rsidR="002B3723" w:rsidRPr="00E117BC" w:rsidSect="00682DE0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D5F3A"/>
    <w:multiLevelType w:val="hybridMultilevel"/>
    <w:tmpl w:val="F2C62C40"/>
    <w:lvl w:ilvl="0" w:tplc="57A6157E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1" w:hanging="360"/>
      </w:pPr>
    </w:lvl>
    <w:lvl w:ilvl="2" w:tplc="0809001B" w:tentative="1">
      <w:start w:val="1"/>
      <w:numFmt w:val="lowerRoman"/>
      <w:lvlText w:val="%3."/>
      <w:lvlJc w:val="right"/>
      <w:pPr>
        <w:ind w:left="2301" w:hanging="180"/>
      </w:pPr>
    </w:lvl>
    <w:lvl w:ilvl="3" w:tplc="0809000F" w:tentative="1">
      <w:start w:val="1"/>
      <w:numFmt w:val="decimal"/>
      <w:lvlText w:val="%4."/>
      <w:lvlJc w:val="left"/>
      <w:pPr>
        <w:ind w:left="3021" w:hanging="360"/>
      </w:pPr>
    </w:lvl>
    <w:lvl w:ilvl="4" w:tplc="08090019" w:tentative="1">
      <w:start w:val="1"/>
      <w:numFmt w:val="lowerLetter"/>
      <w:lvlText w:val="%5."/>
      <w:lvlJc w:val="left"/>
      <w:pPr>
        <w:ind w:left="3741" w:hanging="360"/>
      </w:pPr>
    </w:lvl>
    <w:lvl w:ilvl="5" w:tplc="0809001B" w:tentative="1">
      <w:start w:val="1"/>
      <w:numFmt w:val="lowerRoman"/>
      <w:lvlText w:val="%6."/>
      <w:lvlJc w:val="right"/>
      <w:pPr>
        <w:ind w:left="4461" w:hanging="180"/>
      </w:pPr>
    </w:lvl>
    <w:lvl w:ilvl="6" w:tplc="0809000F" w:tentative="1">
      <w:start w:val="1"/>
      <w:numFmt w:val="decimal"/>
      <w:lvlText w:val="%7."/>
      <w:lvlJc w:val="left"/>
      <w:pPr>
        <w:ind w:left="5181" w:hanging="360"/>
      </w:pPr>
    </w:lvl>
    <w:lvl w:ilvl="7" w:tplc="08090019" w:tentative="1">
      <w:start w:val="1"/>
      <w:numFmt w:val="lowerLetter"/>
      <w:lvlText w:val="%8."/>
      <w:lvlJc w:val="left"/>
      <w:pPr>
        <w:ind w:left="5901" w:hanging="360"/>
      </w:pPr>
    </w:lvl>
    <w:lvl w:ilvl="8" w:tplc="08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" w15:restartNumberingAfterBreak="0">
    <w:nsid w:val="178B6321"/>
    <w:multiLevelType w:val="hybridMultilevel"/>
    <w:tmpl w:val="A17A32E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8B305A5"/>
    <w:multiLevelType w:val="hybridMultilevel"/>
    <w:tmpl w:val="88360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395773"/>
    <w:multiLevelType w:val="hybridMultilevel"/>
    <w:tmpl w:val="62AAAA30"/>
    <w:lvl w:ilvl="0" w:tplc="220C7A4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9F2B17"/>
    <w:multiLevelType w:val="hybridMultilevel"/>
    <w:tmpl w:val="B1EAD322"/>
    <w:lvl w:ilvl="0" w:tplc="220C7A4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FC2A7D"/>
    <w:multiLevelType w:val="hybridMultilevel"/>
    <w:tmpl w:val="7FF2F794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" w15:restartNumberingAfterBreak="0">
    <w:nsid w:val="68846843"/>
    <w:multiLevelType w:val="hybridMultilevel"/>
    <w:tmpl w:val="361C3634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6AF"/>
    <w:rsid w:val="000C681E"/>
    <w:rsid w:val="000C7DBA"/>
    <w:rsid w:val="000E26AF"/>
    <w:rsid w:val="000F3800"/>
    <w:rsid w:val="00197060"/>
    <w:rsid w:val="001A357E"/>
    <w:rsid w:val="001A6924"/>
    <w:rsid w:val="001F6A3D"/>
    <w:rsid w:val="00213C60"/>
    <w:rsid w:val="00217C1F"/>
    <w:rsid w:val="0022515B"/>
    <w:rsid w:val="00225CF5"/>
    <w:rsid w:val="00284F28"/>
    <w:rsid w:val="002A1C64"/>
    <w:rsid w:val="002A1E14"/>
    <w:rsid w:val="002B3723"/>
    <w:rsid w:val="002C6270"/>
    <w:rsid w:val="002C72E0"/>
    <w:rsid w:val="002F1DD8"/>
    <w:rsid w:val="0034203F"/>
    <w:rsid w:val="00351AAC"/>
    <w:rsid w:val="00422DCA"/>
    <w:rsid w:val="00456056"/>
    <w:rsid w:val="00472B84"/>
    <w:rsid w:val="004909E9"/>
    <w:rsid w:val="00496A3E"/>
    <w:rsid w:val="005952EB"/>
    <w:rsid w:val="0059630B"/>
    <w:rsid w:val="005B5CF6"/>
    <w:rsid w:val="00640B5A"/>
    <w:rsid w:val="00651C11"/>
    <w:rsid w:val="0067020C"/>
    <w:rsid w:val="006759DA"/>
    <w:rsid w:val="00682DE0"/>
    <w:rsid w:val="006D3E63"/>
    <w:rsid w:val="00733216"/>
    <w:rsid w:val="007E2629"/>
    <w:rsid w:val="007E3F14"/>
    <w:rsid w:val="008A5171"/>
    <w:rsid w:val="008C5B13"/>
    <w:rsid w:val="008D2D6A"/>
    <w:rsid w:val="008E306F"/>
    <w:rsid w:val="008E7139"/>
    <w:rsid w:val="00910C8D"/>
    <w:rsid w:val="009438BD"/>
    <w:rsid w:val="00950391"/>
    <w:rsid w:val="009766A1"/>
    <w:rsid w:val="00980D41"/>
    <w:rsid w:val="009929C2"/>
    <w:rsid w:val="00A232FA"/>
    <w:rsid w:val="00AA5BCA"/>
    <w:rsid w:val="00AD1F08"/>
    <w:rsid w:val="00AE5267"/>
    <w:rsid w:val="00B05499"/>
    <w:rsid w:val="00B101DC"/>
    <w:rsid w:val="00B132E6"/>
    <w:rsid w:val="00B17651"/>
    <w:rsid w:val="00BA6053"/>
    <w:rsid w:val="00BC50BD"/>
    <w:rsid w:val="00BC66BA"/>
    <w:rsid w:val="00C03F56"/>
    <w:rsid w:val="00C219C7"/>
    <w:rsid w:val="00D139F2"/>
    <w:rsid w:val="00D71CB9"/>
    <w:rsid w:val="00D97798"/>
    <w:rsid w:val="00DA628B"/>
    <w:rsid w:val="00DB0486"/>
    <w:rsid w:val="00DB6BBF"/>
    <w:rsid w:val="00DC364B"/>
    <w:rsid w:val="00DC600E"/>
    <w:rsid w:val="00E074B3"/>
    <w:rsid w:val="00E075D0"/>
    <w:rsid w:val="00E117BC"/>
    <w:rsid w:val="00E32F22"/>
    <w:rsid w:val="00E370CC"/>
    <w:rsid w:val="00E729B3"/>
    <w:rsid w:val="00E85017"/>
    <w:rsid w:val="00EB1D4B"/>
    <w:rsid w:val="00F1376B"/>
    <w:rsid w:val="00F42475"/>
    <w:rsid w:val="00F826B8"/>
    <w:rsid w:val="00FB0A00"/>
    <w:rsid w:val="00FF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432B"/>
  <w15:chartTrackingRefBased/>
  <w15:docId w15:val="{6DCE3346-8074-4D88-A595-06B904F81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26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6AF"/>
    <w:pPr>
      <w:ind w:left="720"/>
      <w:contextualSpacing/>
    </w:pPr>
    <w:rPr>
      <w:rFonts w:ascii="Cambria" w:eastAsia="Cambria" w:hAnsi="Cambria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8D2D6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D2D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Clive Atkins</dc:creator>
  <cp:keywords/>
  <dc:description/>
  <cp:lastModifiedBy>Karl Duke</cp:lastModifiedBy>
  <cp:revision>3</cp:revision>
  <dcterms:created xsi:type="dcterms:W3CDTF">2023-03-19T19:46:00Z</dcterms:created>
  <dcterms:modified xsi:type="dcterms:W3CDTF">2023-03-19T19:46:00Z</dcterms:modified>
</cp:coreProperties>
</file>