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985"/>
        <w:gridCol w:w="4314"/>
      </w:tblGrid>
      <w:tr w:rsidR="004E611B" w:rsidTr="00E116E5">
        <w:tc>
          <w:tcPr>
            <w:tcW w:w="4649" w:type="dxa"/>
            <w:tcBorders>
              <w:bottom w:val="single" w:sz="24" w:space="0" w:color="auto"/>
              <w:right w:val="single" w:sz="24" w:space="0" w:color="auto"/>
            </w:tcBorders>
          </w:tcPr>
          <w:p w:rsidR="00CE1A35" w:rsidRDefault="00CE1A35" w:rsidP="00CE1A35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rFonts w:ascii="Lucida Handwriting" w:hAnsi="Lucida Handwriting"/>
                <w:b/>
                <w:sz w:val="28"/>
                <w:szCs w:val="28"/>
              </w:rPr>
              <w:t>THE ARRIVAL- SHAUN TAN</w:t>
            </w:r>
          </w:p>
          <w:p w:rsidR="007C4EE6" w:rsidRPr="00644906" w:rsidRDefault="007C4EE6">
            <w:pPr>
              <w:rPr>
                <w:sz w:val="16"/>
                <w:szCs w:val="16"/>
              </w:rPr>
            </w:pPr>
          </w:p>
          <w:p w:rsidR="00CE1A35" w:rsidRPr="002F0DA7" w:rsidRDefault="00CE1A35" w:rsidP="00CE1A35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F0DA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 </w:t>
            </w:r>
            <w:r w:rsidRPr="002F0DA7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Arrival</w:t>
            </w:r>
            <w:r w:rsidRPr="002F0DA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 tells a </w:t>
            </w:r>
            <w:r w:rsidR="00472B8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story of immigration through images.</w:t>
            </w:r>
            <w:r w:rsidRPr="002F0DA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1A35" w:rsidRDefault="00CE1A35" w:rsidP="00CE1A35">
            <w:r w:rsidRPr="002F0DA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 story is about a man leaving his home to find work and support his family, whose home has apparently become unsafe. In the new land, the man goes through a lengthy administrative process and manages to find a small living space.</w:t>
            </w:r>
            <w:r w:rsidR="00472B8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The story encourages the reader to think about</w:t>
            </w:r>
            <w:r w:rsidR="0064490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what the illustrations might represent both for the man and for the world we live in.</w:t>
            </w:r>
          </w:p>
        </w:tc>
        <w:tc>
          <w:tcPr>
            <w:tcW w:w="49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16E5" w:rsidRDefault="00E116E5" w:rsidP="00E116E5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E116E5">
              <w:rPr>
                <w:rFonts w:ascii="Lucida Handwriting" w:hAnsi="Lucida Handwriting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0</wp:posOffset>
                  </wp:positionV>
                  <wp:extent cx="1564005" cy="1729105"/>
                  <wp:effectExtent l="0" t="0" r="0" b="4445"/>
                  <wp:wrapSquare wrapText="bothSides"/>
                  <wp:docPr id="1" name="Picture 1" descr="encrypted-tbn3.gstatic.com/images?q=tbn:ANd9GcT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rypted-tbn3.gstatic.com/images?q=tbn:ANd9GcT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6E5">
              <w:rPr>
                <w:rFonts w:ascii="Lucida Handwriting" w:hAnsi="Lucida Handwriting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19200" cy="1705610"/>
                  <wp:effectExtent l="0" t="0" r="0" b="8890"/>
                  <wp:wrapSquare wrapText="bothSides"/>
                  <wp:docPr id="3077" name="Picture 8" descr="E:\Front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8" descr="E:\Front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0DA7" w:rsidRPr="004E611B" w:rsidRDefault="00E116E5" w:rsidP="00E116E5">
            <w:pPr>
              <w:jc w:val="center"/>
              <w:rPr>
                <w:rFonts w:ascii="Lucida Handwriting" w:hAnsi="Lucida Handwriting"/>
                <w:b/>
                <w:sz w:val="28"/>
                <w:szCs w:val="28"/>
                <w:u w:val="single"/>
              </w:rPr>
            </w:pPr>
            <w:r w:rsidRPr="004E611B">
              <w:rPr>
                <w:rFonts w:ascii="Lucida Handwriting" w:hAnsi="Lucida Handwriting"/>
                <w:b/>
                <w:sz w:val="28"/>
                <w:szCs w:val="28"/>
                <w:u w:val="single"/>
              </w:rPr>
              <w:t xml:space="preserve">ARRIVALS </w:t>
            </w:r>
            <w:r w:rsidR="00E9757C" w:rsidRPr="004E611B">
              <w:rPr>
                <w:rFonts w:ascii="Lucida Handwriting" w:hAnsi="Lucida Handwriting"/>
                <w:b/>
                <w:sz w:val="28"/>
                <w:szCs w:val="28"/>
                <w:u w:val="single"/>
              </w:rPr>
              <w:t>a</w:t>
            </w:r>
            <w:r w:rsidRPr="004E611B">
              <w:rPr>
                <w:rFonts w:ascii="Lucida Handwriting" w:hAnsi="Lucida Handwriting"/>
                <w:b/>
                <w:sz w:val="28"/>
                <w:szCs w:val="28"/>
                <w:u w:val="single"/>
              </w:rPr>
              <w:t xml:space="preserve">nd </w:t>
            </w:r>
            <w:r w:rsidRPr="004E611B">
              <w:rPr>
                <w:rFonts w:ascii="Lucida Handwriting" w:hAnsi="Lucida Handwriting"/>
                <w:b/>
                <w:sz w:val="28"/>
                <w:szCs w:val="28"/>
                <w:u w:val="single"/>
              </w:rPr>
              <w:t>DEPARTURES</w:t>
            </w:r>
            <w:r w:rsidRPr="004E611B">
              <w:rPr>
                <w:rFonts w:ascii="Lucida Handwriting" w:hAnsi="Lucida Handwriting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</w:p>
          <w:p w:rsidR="002F0DA7" w:rsidRPr="007C4EE6" w:rsidRDefault="002F0DA7" w:rsidP="002F0DA7">
            <w:pPr>
              <w:jc w:val="center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4314" w:type="dxa"/>
            <w:tcBorders>
              <w:left w:val="single" w:sz="24" w:space="0" w:color="auto"/>
              <w:bottom w:val="single" w:sz="24" w:space="0" w:color="auto"/>
            </w:tcBorders>
          </w:tcPr>
          <w:p w:rsidR="00CE1A35" w:rsidRDefault="00CE1A35" w:rsidP="00CE1A35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rFonts w:ascii="Lucida Handwriting" w:hAnsi="Lucida Handwriting"/>
                <w:b/>
                <w:sz w:val="28"/>
                <w:szCs w:val="28"/>
              </w:rPr>
              <w:t xml:space="preserve">THE </w:t>
            </w:r>
            <w:r>
              <w:rPr>
                <w:rFonts w:ascii="Lucida Handwriting" w:hAnsi="Lucida Handwriting"/>
                <w:b/>
                <w:sz w:val="28"/>
                <w:szCs w:val="28"/>
              </w:rPr>
              <w:t>MATCHBOX DIARY</w:t>
            </w:r>
            <w:r>
              <w:rPr>
                <w:rFonts w:ascii="Lucida Handwriting" w:hAnsi="Lucida Handwriting"/>
                <w:b/>
                <w:sz w:val="28"/>
                <w:szCs w:val="28"/>
              </w:rPr>
              <w:t xml:space="preserve">- </w:t>
            </w:r>
            <w:r w:rsidR="002F0DA7">
              <w:rPr>
                <w:rFonts w:ascii="Lucida Handwriting" w:hAnsi="Lucida Handwriting"/>
                <w:b/>
                <w:sz w:val="28"/>
                <w:szCs w:val="28"/>
              </w:rPr>
              <w:t>PAUL FLEISCHMAN</w:t>
            </w:r>
          </w:p>
          <w:p w:rsidR="00CE1A35" w:rsidRPr="00644906" w:rsidRDefault="00CE1A35" w:rsidP="00CE1A35">
            <w:pPr>
              <w:rPr>
                <w:sz w:val="16"/>
                <w:szCs w:val="16"/>
              </w:rPr>
            </w:pPr>
          </w:p>
          <w:p w:rsidR="00CE1A35" w:rsidRDefault="00CE1A35" w:rsidP="002F0DA7">
            <w:r w:rsidRPr="002F0DA7">
              <w:rPr>
                <w:rFonts w:ascii="Calibri" w:hAnsi="Calibri" w:cs="Calibri"/>
                <w:sz w:val="24"/>
                <w:szCs w:val="24"/>
              </w:rPr>
              <w:t xml:space="preserve">When a little girl visits her great-grandfather, she chooses an unusual object to learn </w:t>
            </w:r>
            <w:proofErr w:type="gramStart"/>
            <w:r w:rsidRPr="002F0DA7">
              <w:rPr>
                <w:rFonts w:ascii="Calibri" w:hAnsi="Calibri" w:cs="Calibri"/>
                <w:sz w:val="24"/>
                <w:szCs w:val="24"/>
              </w:rPr>
              <w:t>about:</w:t>
            </w:r>
            <w:proofErr w:type="gramEnd"/>
            <w:r w:rsidRPr="002F0DA7">
              <w:rPr>
                <w:rFonts w:ascii="Calibri" w:hAnsi="Calibri" w:cs="Calibri"/>
                <w:sz w:val="24"/>
                <w:szCs w:val="24"/>
              </w:rPr>
              <w:t xml:space="preserve"> an old cigar box. </w:t>
            </w:r>
            <w:r w:rsidR="002F0DA7">
              <w:rPr>
                <w:rFonts w:ascii="Calibri" w:hAnsi="Calibri" w:cs="Calibri"/>
                <w:sz w:val="24"/>
                <w:szCs w:val="24"/>
              </w:rPr>
              <w:t>Inside she finds a</w:t>
            </w:r>
            <w:r w:rsidRPr="002F0DA7">
              <w:rPr>
                <w:rFonts w:ascii="Calibri" w:hAnsi="Calibri" w:cs="Calibri"/>
                <w:sz w:val="24"/>
                <w:szCs w:val="24"/>
              </w:rPr>
              <w:t xml:space="preserve"> collection of matchboxes making up her great-grandfather's diary, each one evoking a memory. Together they tell of his journey from Italy to a new country</w:t>
            </w:r>
            <w:r w:rsidR="002F0DA7">
              <w:rPr>
                <w:rFonts w:ascii="Calibri" w:hAnsi="Calibri" w:cs="Calibri"/>
                <w:sz w:val="24"/>
                <w:szCs w:val="24"/>
              </w:rPr>
              <w:t>, America</w:t>
            </w:r>
            <w:r w:rsidR="00EC2F28">
              <w:rPr>
                <w:rFonts w:ascii="Calibri" w:hAnsi="Calibri" w:cs="Calibri"/>
                <w:sz w:val="24"/>
                <w:szCs w:val="24"/>
              </w:rPr>
              <w:t>, exploring the process he had to go through at Ellis Island</w:t>
            </w:r>
            <w:r w:rsidR="00E116E5">
              <w:rPr>
                <w:rFonts w:ascii="Calibri" w:hAnsi="Calibri" w:cs="Calibri"/>
                <w:sz w:val="24"/>
                <w:szCs w:val="24"/>
              </w:rPr>
              <w:t xml:space="preserve"> in order to enter the country.</w:t>
            </w:r>
          </w:p>
        </w:tc>
      </w:tr>
      <w:tr w:rsidR="004E611B" w:rsidTr="00E116E5">
        <w:tc>
          <w:tcPr>
            <w:tcW w:w="4649" w:type="dxa"/>
            <w:tcBorders>
              <w:top w:val="single" w:sz="24" w:space="0" w:color="auto"/>
              <w:right w:val="single" w:sz="24" w:space="0" w:color="auto"/>
            </w:tcBorders>
          </w:tcPr>
          <w:p w:rsidR="00AA2C26" w:rsidRDefault="00983AB2" w:rsidP="00AA2C26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29210</wp:posOffset>
                  </wp:positionV>
                  <wp:extent cx="1543050" cy="996232"/>
                  <wp:effectExtent l="0" t="0" r="0" b="0"/>
                  <wp:wrapSquare wrapText="bothSides"/>
                  <wp:docPr id="2" name="Picture 2" descr="Ellis Island | History, Facts, &amp; Museum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lis Island | History, Facts, &amp; Museum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9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C26" w:rsidRPr="007C4EE6">
              <w:rPr>
                <w:rFonts w:ascii="Lucida Handwriting" w:hAnsi="Lucida Handwriting"/>
                <w:b/>
                <w:sz w:val="28"/>
                <w:szCs w:val="28"/>
              </w:rPr>
              <w:t>KEY FACTS</w:t>
            </w:r>
          </w:p>
          <w:p w:rsidR="00AA2C26" w:rsidRPr="00644906" w:rsidRDefault="00AA2C26" w:rsidP="007C4EE6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  <w:p w:rsidR="007C4EE6" w:rsidRPr="00AA2C26" w:rsidRDefault="007C4EE6" w:rsidP="007C4EE6">
            <w:pPr>
              <w:rPr>
                <w:rFonts w:cstheme="minorHAnsi"/>
                <w:sz w:val="24"/>
                <w:szCs w:val="24"/>
              </w:rPr>
            </w:pPr>
            <w:r w:rsidRPr="00AA2C26">
              <w:rPr>
                <w:rFonts w:cstheme="minorHAnsi"/>
                <w:b/>
                <w:sz w:val="24"/>
                <w:szCs w:val="24"/>
              </w:rPr>
              <w:t xml:space="preserve">Ellis </w:t>
            </w:r>
            <w:proofErr w:type="gramStart"/>
            <w:r w:rsidRPr="00AA2C26">
              <w:rPr>
                <w:rFonts w:cstheme="minorHAnsi"/>
                <w:b/>
                <w:sz w:val="24"/>
                <w:szCs w:val="24"/>
              </w:rPr>
              <w:t>Island</w:t>
            </w:r>
            <w:r w:rsidR="00AA2C26" w:rsidRPr="00AA2C26">
              <w:rPr>
                <w:rFonts w:cstheme="minorHAnsi"/>
                <w:sz w:val="24"/>
                <w:szCs w:val="24"/>
              </w:rPr>
              <w:t xml:space="preserve">  </w:t>
            </w:r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is</w:t>
            </w:r>
            <w:proofErr w:type="gramEnd"/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a</w:t>
            </w:r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n</w:t>
            </w:r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island in New York Harbo</w:t>
            </w:r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u</w:t>
            </w:r>
            <w:r w:rsidR="00AA2C26" w:rsidRPr="00AA2C26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r that was the United States' busiest immigrant inspection station. From 1892 to 1954, approximately 12 million immigrants were processed </w:t>
            </w:r>
          </w:p>
          <w:p w:rsidR="007B737A" w:rsidRDefault="007B737A"/>
          <w:p w:rsidR="00983AB2" w:rsidRDefault="00777286">
            <w:r w:rsidRPr="00777286">
              <w:rPr>
                <w:b/>
              </w:rPr>
              <w:t>s</w:t>
            </w:r>
            <w:r w:rsidR="00E9757C" w:rsidRPr="00777286">
              <w:rPr>
                <w:b/>
              </w:rPr>
              <w:t>epia</w:t>
            </w:r>
            <w:r>
              <w:t xml:space="preserve"> – a drawing or photograph in a brownish tone</w:t>
            </w:r>
          </w:p>
          <w:p w:rsidR="00983AB2" w:rsidRDefault="00983AB2"/>
          <w:p w:rsidR="00777286" w:rsidRDefault="00777286">
            <w:r>
              <w:t xml:space="preserve">Both books have sepia illustrations, </w:t>
            </w:r>
            <w:proofErr w:type="gramStart"/>
            <w:r>
              <w:t>like</w:t>
            </w:r>
            <w:proofErr w:type="gramEnd"/>
            <w:r>
              <w:t xml:space="preserve"> the colour of old photographs.</w:t>
            </w:r>
          </w:p>
        </w:tc>
        <w:tc>
          <w:tcPr>
            <w:tcW w:w="4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A2C26" w:rsidRDefault="00AA2C26" w:rsidP="00AA2C26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 w:rsidRPr="007C4EE6">
              <w:rPr>
                <w:rFonts w:ascii="Lucida Handwriting" w:hAnsi="Lucida Handwriting"/>
                <w:b/>
                <w:sz w:val="28"/>
                <w:szCs w:val="28"/>
              </w:rPr>
              <w:t xml:space="preserve">KEY </w:t>
            </w:r>
            <w:r>
              <w:rPr>
                <w:rFonts w:ascii="Lucida Handwriting" w:hAnsi="Lucida Handwriting"/>
                <w:b/>
                <w:sz w:val="28"/>
                <w:szCs w:val="28"/>
              </w:rPr>
              <w:t>VOCABULARY</w:t>
            </w:r>
          </w:p>
          <w:p w:rsidR="00AA2C26" w:rsidRPr="00644906" w:rsidRDefault="00AA2C26" w:rsidP="00CE1A35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  <w:p w:rsidR="00E116E5" w:rsidRPr="00644906" w:rsidRDefault="00AA2C26" w:rsidP="00CE1A35">
            <w:pPr>
              <w:rPr>
                <w:b/>
                <w:sz w:val="24"/>
                <w:szCs w:val="24"/>
              </w:rPr>
            </w:pPr>
            <w:r w:rsidRPr="00644906">
              <w:rPr>
                <w:b/>
                <w:sz w:val="24"/>
                <w:szCs w:val="24"/>
              </w:rPr>
              <w:t>e</w:t>
            </w:r>
            <w:r w:rsidR="00CE1A35" w:rsidRPr="00644906">
              <w:rPr>
                <w:b/>
                <w:sz w:val="24"/>
                <w:szCs w:val="24"/>
              </w:rPr>
              <w:t>vacuee</w:t>
            </w:r>
            <w:r w:rsidRPr="00644906">
              <w:rPr>
                <w:b/>
                <w:sz w:val="24"/>
                <w:szCs w:val="24"/>
              </w:rPr>
              <w:t xml:space="preserve"> –</w:t>
            </w:r>
            <w:r w:rsidRPr="00644906">
              <w:rPr>
                <w:sz w:val="24"/>
                <w:szCs w:val="24"/>
              </w:rPr>
              <w:t xml:space="preserve"> a person moved from a place of danger to safety</w:t>
            </w:r>
          </w:p>
          <w:p w:rsidR="00E116E5" w:rsidRPr="00644906" w:rsidRDefault="00E116E5" w:rsidP="00CE1A35">
            <w:pPr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644906">
              <w:rPr>
                <w:b/>
                <w:sz w:val="24"/>
                <w:szCs w:val="24"/>
              </w:rPr>
              <w:t>im</w:t>
            </w:r>
            <w:r w:rsidRPr="00644906">
              <w:rPr>
                <w:b/>
                <w:sz w:val="24"/>
                <w:szCs w:val="24"/>
              </w:rPr>
              <w:t>migrant</w:t>
            </w:r>
            <w:proofErr w:type="gramEnd"/>
            <w:r w:rsidRPr="00644906">
              <w:rPr>
                <w:sz w:val="24"/>
                <w:szCs w:val="24"/>
              </w:rPr>
              <w:t xml:space="preserve"> </w:t>
            </w:r>
            <w:r w:rsidRPr="00644906">
              <w:rPr>
                <w:sz w:val="24"/>
                <w:szCs w:val="24"/>
              </w:rPr>
              <w:t>-</w:t>
            </w:r>
            <w:r w:rsidRPr="00644906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a person who comes to live permanently in a foreign country.</w:t>
            </w:r>
          </w:p>
          <w:p w:rsidR="00E116E5" w:rsidRPr="00644906" w:rsidRDefault="00E116E5" w:rsidP="00CE1A35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644906">
              <w:rPr>
                <w:b/>
                <w:sz w:val="24"/>
                <w:szCs w:val="24"/>
              </w:rPr>
              <w:t>im</w:t>
            </w:r>
            <w:r w:rsidRPr="00644906">
              <w:rPr>
                <w:b/>
                <w:sz w:val="24"/>
                <w:szCs w:val="24"/>
              </w:rPr>
              <w:t>migration</w:t>
            </w:r>
            <w:proofErr w:type="gramEnd"/>
            <w:r w:rsidRPr="006449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4490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AA2C26" w:rsidRPr="0064490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 action of coming to live permanently in a foreign country.</w:t>
            </w:r>
          </w:p>
          <w:p w:rsidR="00AA2C26" w:rsidRPr="00644906" w:rsidRDefault="00CE1A35" w:rsidP="00CE1A35">
            <w:pPr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644906">
              <w:rPr>
                <w:b/>
                <w:sz w:val="24"/>
                <w:szCs w:val="24"/>
              </w:rPr>
              <w:t>migrant</w:t>
            </w:r>
            <w:proofErr w:type="gramEnd"/>
            <w:r w:rsidR="00AA2C26" w:rsidRPr="00644906">
              <w:rPr>
                <w:sz w:val="24"/>
                <w:szCs w:val="24"/>
              </w:rPr>
              <w:t xml:space="preserve"> </w:t>
            </w:r>
            <w:r w:rsidR="00AA2C26" w:rsidRPr="00644906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AA2C26" w:rsidRPr="00644906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a person who moves from one place to another, especially in order to find work or better living conditions.</w:t>
            </w:r>
          </w:p>
          <w:p w:rsidR="00AA2C26" w:rsidRPr="00644906" w:rsidRDefault="00AA2C26" w:rsidP="00CE1A35">
            <w:pPr>
              <w:rPr>
                <w:sz w:val="24"/>
                <w:szCs w:val="24"/>
              </w:rPr>
            </w:pPr>
            <w:r w:rsidRPr="00644906">
              <w:rPr>
                <w:b/>
                <w:sz w:val="24"/>
                <w:szCs w:val="24"/>
              </w:rPr>
              <w:t>m</w:t>
            </w:r>
            <w:r w:rsidR="00CE1A35" w:rsidRPr="00644906">
              <w:rPr>
                <w:b/>
                <w:sz w:val="24"/>
                <w:szCs w:val="24"/>
              </w:rPr>
              <w:t>igration</w:t>
            </w:r>
            <w:r w:rsidRPr="00644906">
              <w:rPr>
                <w:sz w:val="24"/>
                <w:szCs w:val="24"/>
              </w:rPr>
              <w:t>- movement from one region to another</w:t>
            </w:r>
          </w:p>
          <w:p w:rsidR="007B737A" w:rsidRPr="00644906" w:rsidRDefault="00CE1A35">
            <w:pPr>
              <w:rPr>
                <w:b/>
                <w:sz w:val="24"/>
                <w:szCs w:val="24"/>
              </w:rPr>
            </w:pPr>
            <w:proofErr w:type="gramStart"/>
            <w:r w:rsidRPr="00644906">
              <w:rPr>
                <w:b/>
                <w:sz w:val="24"/>
                <w:szCs w:val="24"/>
              </w:rPr>
              <w:t>refugee</w:t>
            </w:r>
            <w:proofErr w:type="gramEnd"/>
            <w:r w:rsidR="00AA2C26" w:rsidRPr="00644906">
              <w:rPr>
                <w:b/>
                <w:sz w:val="24"/>
                <w:szCs w:val="24"/>
              </w:rPr>
              <w:t xml:space="preserve"> </w:t>
            </w:r>
            <w:r w:rsidR="00AA2C26" w:rsidRPr="00644906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AA2C26" w:rsidRPr="00644906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a person who has been forced to leave their country in order to escape war, persecution, or natural disaster.</w:t>
            </w:r>
            <w:bookmarkStart w:id="0" w:name="_GoBack"/>
            <w:bookmarkEnd w:id="0"/>
          </w:p>
        </w:tc>
        <w:tc>
          <w:tcPr>
            <w:tcW w:w="4314" w:type="dxa"/>
            <w:tcBorders>
              <w:top w:val="single" w:sz="24" w:space="0" w:color="auto"/>
              <w:left w:val="single" w:sz="24" w:space="0" w:color="auto"/>
            </w:tcBorders>
          </w:tcPr>
          <w:p w:rsidR="007B737A" w:rsidRDefault="00E9757C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rFonts w:ascii="Lucida Handwriting" w:hAnsi="Lucida Handwriting"/>
                <w:b/>
                <w:sz w:val="28"/>
                <w:szCs w:val="28"/>
              </w:rPr>
              <w:t>VALUES</w:t>
            </w:r>
          </w:p>
          <w:p w:rsidR="00644906" w:rsidRPr="00644906" w:rsidRDefault="00644906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  <w:p w:rsidR="004E611B" w:rsidRPr="00644906" w:rsidRDefault="00E9757C" w:rsidP="00E9757C">
            <w:pPr>
              <w:rPr>
                <w:rFonts w:cstheme="minorHAnsi"/>
                <w:sz w:val="24"/>
                <w:szCs w:val="24"/>
              </w:rPr>
            </w:pPr>
            <w:r w:rsidRPr="00644906">
              <w:rPr>
                <w:rFonts w:cstheme="minorHAnsi"/>
                <w:sz w:val="24"/>
                <w:szCs w:val="24"/>
              </w:rPr>
              <w:t xml:space="preserve">The books explore the relationships between the characters and the power of family ties. </w:t>
            </w:r>
            <w:r w:rsidR="004E611B" w:rsidRPr="00644906">
              <w:rPr>
                <w:rFonts w:cstheme="minorHAnsi"/>
                <w:sz w:val="24"/>
                <w:szCs w:val="24"/>
              </w:rPr>
              <w:t xml:space="preserve">The values of </w:t>
            </w:r>
            <w:r w:rsidRPr="00644906">
              <w:rPr>
                <w:rFonts w:cstheme="minorHAnsi"/>
                <w:sz w:val="24"/>
                <w:szCs w:val="24"/>
              </w:rPr>
              <w:t xml:space="preserve">friendship and love </w:t>
            </w:r>
            <w:proofErr w:type="gramStart"/>
            <w:r w:rsidRPr="00644906">
              <w:rPr>
                <w:rFonts w:cstheme="minorHAnsi"/>
                <w:sz w:val="24"/>
                <w:szCs w:val="24"/>
              </w:rPr>
              <w:t>are woven</w:t>
            </w:r>
            <w:proofErr w:type="gramEnd"/>
            <w:r w:rsidRPr="00644906">
              <w:rPr>
                <w:rFonts w:cstheme="minorHAnsi"/>
                <w:sz w:val="24"/>
                <w:szCs w:val="24"/>
              </w:rPr>
              <w:t xml:space="preserve"> throughout. </w:t>
            </w:r>
          </w:p>
          <w:p w:rsidR="004E611B" w:rsidRPr="00E9757C" w:rsidRDefault="004E611B" w:rsidP="00E9757C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550545</wp:posOffset>
                  </wp:positionV>
                  <wp:extent cx="1847607" cy="1228659"/>
                  <wp:effectExtent l="0" t="0" r="635" b="0"/>
                  <wp:wrapSquare wrapText="bothSides"/>
                  <wp:docPr id="3" name="Picture 3" descr="Helping refugees in Europe: your questions answered - British Red Cross - 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ping refugees in Europe: your questions answered - British Red Cross - 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607" cy="122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5B9C" w:rsidRDefault="004745E4"/>
    <w:sectPr w:rsidR="00745B9C" w:rsidSect="007B7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A"/>
    <w:rsid w:val="0029143F"/>
    <w:rsid w:val="002F0DA7"/>
    <w:rsid w:val="00472B89"/>
    <w:rsid w:val="004E611B"/>
    <w:rsid w:val="00644906"/>
    <w:rsid w:val="00777286"/>
    <w:rsid w:val="007B737A"/>
    <w:rsid w:val="007C4EE6"/>
    <w:rsid w:val="00983AB2"/>
    <w:rsid w:val="009B431F"/>
    <w:rsid w:val="00AA2C26"/>
    <w:rsid w:val="00CE1A35"/>
    <w:rsid w:val="00E116E5"/>
    <w:rsid w:val="00E9757C"/>
    <w:rsid w:val="00EC2F28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47CE"/>
  <w15:chartTrackingRefBased/>
  <w15:docId w15:val="{A98F667F-F847-4D29-8EE5-9731FE35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Batey</dc:creator>
  <cp:keywords/>
  <dc:description/>
  <cp:lastModifiedBy>Lorna Batey</cp:lastModifiedBy>
  <cp:revision>8</cp:revision>
  <dcterms:created xsi:type="dcterms:W3CDTF">2020-08-30T20:10:00Z</dcterms:created>
  <dcterms:modified xsi:type="dcterms:W3CDTF">2020-08-31T20:23:00Z</dcterms:modified>
</cp:coreProperties>
</file>