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4-Accent1"/>
        <w:tblpPr w:leftFromText="180" w:rightFromText="180" w:vertAnchor="text" w:horzAnchor="margin" w:tblpY="86"/>
        <w:tblW w:w="15446" w:type="dxa"/>
        <w:tblLook w:val="04A0" w:firstRow="1" w:lastRow="0" w:firstColumn="1" w:lastColumn="0" w:noHBand="0" w:noVBand="1"/>
      </w:tblPr>
      <w:tblGrid>
        <w:gridCol w:w="15446"/>
      </w:tblGrid>
      <w:tr w:rsidR="00FC141A" w:rsidTr="00FC14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tcPr>
          <w:p w:rsidR="00FC141A" w:rsidRPr="00995313" w:rsidRDefault="0048139F" w:rsidP="00FC141A">
            <w:pPr>
              <w:rPr>
                <w:sz w:val="24"/>
                <w:szCs w:val="24"/>
              </w:rPr>
            </w:pPr>
            <w:r w:rsidRPr="00E02A7D">
              <w:rPr>
                <w:noProof/>
                <w:sz w:val="28"/>
                <w:szCs w:val="28"/>
                <w:u w:val="single"/>
                <w:lang w:eastAsia="en-GB"/>
              </w:rPr>
              <mc:AlternateContent>
                <mc:Choice Requires="wps">
                  <w:drawing>
                    <wp:anchor distT="45720" distB="45720" distL="114300" distR="114300" simplePos="0" relativeHeight="251661312" behindDoc="0" locked="0" layoutInCell="1" allowOverlap="1" wp14:anchorId="6D7B7A5D" wp14:editId="35122A89">
                      <wp:simplePos x="0" y="0"/>
                      <wp:positionH relativeFrom="column">
                        <wp:posOffset>7573373</wp:posOffset>
                      </wp:positionH>
                      <wp:positionV relativeFrom="paragraph">
                        <wp:posOffset>41366</wp:posOffset>
                      </wp:positionV>
                      <wp:extent cx="2069465" cy="1120775"/>
                      <wp:effectExtent l="19050" t="19050" r="2603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120775"/>
                              </a:xfrm>
                              <a:prstGeom prst="rect">
                                <a:avLst/>
                              </a:prstGeom>
                              <a:solidFill>
                                <a:srgbClr val="FFFFFF"/>
                              </a:solidFill>
                              <a:ln w="28575">
                                <a:solidFill>
                                  <a:srgbClr val="002060"/>
                                </a:solidFill>
                                <a:miter lim="800000"/>
                                <a:headEnd/>
                                <a:tailEnd/>
                              </a:ln>
                            </wps:spPr>
                            <wps:txbx>
                              <w:txbxContent>
                                <w:p w:rsidR="0048139F" w:rsidRDefault="0048139F" w:rsidP="0048139F">
                                  <w:pPr>
                                    <w:jc w:val="center"/>
                                    <w:textAlignment w:val="top"/>
                                    <w:rPr>
                                      <w:rFonts w:ascii="Arial" w:eastAsia="Times New Roman" w:hAnsi="Arial" w:cs="Arial"/>
                                      <w:color w:val="000000"/>
                                      <w:sz w:val="20"/>
                                      <w:szCs w:val="20"/>
                                      <w:lang w:eastAsia="en-GB"/>
                                    </w:rPr>
                                  </w:pPr>
                                  <w:r w:rsidRPr="00E02A7D">
                                    <w:rPr>
                                      <w:rFonts w:ascii="Calibri" w:eastAsia="Times New Roman" w:hAnsi="Calibri" w:cs="Calibri"/>
                                      <w:b/>
                                      <w:bCs/>
                                      <w:color w:val="000000"/>
                                      <w:sz w:val="20"/>
                                      <w:szCs w:val="20"/>
                                      <w:bdr w:val="none" w:sz="0" w:space="0" w:color="auto" w:frame="1"/>
                                      <w:lang w:eastAsia="en-GB"/>
                                    </w:rPr>
                                    <w:t>‘I will instruct you and teach you in the way you should go; I will counsel you with my loving eye on you.’</w:t>
                                  </w:r>
                                  <w:r w:rsidRPr="00E02A7D">
                                    <w:rPr>
                                      <w:rFonts w:ascii="Arial" w:eastAsia="Times New Roman" w:hAnsi="Arial" w:cs="Arial"/>
                                      <w:color w:val="000000"/>
                                      <w:sz w:val="20"/>
                                      <w:szCs w:val="20"/>
                                      <w:lang w:eastAsia="en-GB"/>
                                    </w:rPr>
                                    <w:t xml:space="preserve">   </w:t>
                                  </w:r>
                                </w:p>
                                <w:p w:rsidR="0048139F" w:rsidRPr="00E02A7D" w:rsidRDefault="0048139F" w:rsidP="0048139F">
                                  <w:pPr>
                                    <w:jc w:val="center"/>
                                    <w:textAlignment w:val="top"/>
                                    <w:rPr>
                                      <w:rFonts w:ascii="Arial" w:eastAsia="Times New Roman" w:hAnsi="Arial" w:cs="Arial"/>
                                      <w:color w:val="000000"/>
                                      <w:sz w:val="20"/>
                                      <w:szCs w:val="20"/>
                                      <w:lang w:eastAsia="en-GB"/>
                                    </w:rPr>
                                  </w:pPr>
                                  <w:r w:rsidRPr="00E02A7D">
                                    <w:rPr>
                                      <w:rFonts w:ascii="Calibri" w:eastAsia="Times New Roman" w:hAnsi="Calibri" w:cs="Calibri"/>
                                      <w:b/>
                                      <w:bCs/>
                                      <w:color w:val="000000"/>
                                      <w:sz w:val="20"/>
                                      <w:szCs w:val="20"/>
                                      <w:bdr w:val="none" w:sz="0" w:space="0" w:color="auto" w:frame="1"/>
                                      <w:lang w:eastAsia="en-GB"/>
                                    </w:rPr>
                                    <w:t>Psalm 32:8</w:t>
                                  </w:r>
                                </w:p>
                                <w:p w:rsidR="0048139F" w:rsidRDefault="0048139F" w:rsidP="004813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7B7A5D" id="_x0000_t202" coordsize="21600,21600" o:spt="202" path="m,l,21600r21600,l21600,xe">
                      <v:stroke joinstyle="miter"/>
                      <v:path gradientshapeok="t" o:connecttype="rect"/>
                    </v:shapetype>
                    <v:shape id="Text Box 2" o:spid="_x0000_s1026" type="#_x0000_t202" style="position:absolute;margin-left:596.35pt;margin-top:3.25pt;width:162.95pt;height:8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" strokecolor="#002060" strokeweight="2.25pt">
                      <v:textbox>
                        <w:txbxContent>
                          <w:p w:rsidR="0048139F" w:rsidRDefault="0048139F" w:rsidP="0048139F">
                            <w:pPr>
                              <w:jc w:val="center"/>
                              <w:textAlignment w:val="top"/>
                              <w:rPr>
                                <w:rFonts w:ascii="Arial" w:eastAsia="Times New Roman" w:hAnsi="Arial" w:cs="Arial"/>
                                <w:color w:val="000000"/>
                                <w:sz w:val="20"/>
                                <w:szCs w:val="20"/>
                                <w:lang w:eastAsia="en-GB"/>
                              </w:rPr>
                            </w:pPr>
                            <w:r w:rsidRPr="00E02A7D">
                              <w:rPr>
                                <w:rFonts w:ascii="Calibri" w:eastAsia="Times New Roman" w:hAnsi="Calibri" w:cs="Calibri"/>
                                <w:b/>
                                <w:bCs/>
                                <w:color w:val="000000"/>
                                <w:sz w:val="20"/>
                                <w:szCs w:val="20"/>
                                <w:bdr w:val="none" w:sz="0" w:space="0" w:color="auto" w:frame="1"/>
                                <w:lang w:eastAsia="en-GB"/>
                              </w:rPr>
                              <w:t>‘I will instruct you and teach you in the way you should go; I will counsel you with my loving eye on you.’</w:t>
                            </w:r>
                            <w:r w:rsidRPr="00E02A7D">
                              <w:rPr>
                                <w:rFonts w:ascii="Arial" w:eastAsia="Times New Roman" w:hAnsi="Arial" w:cs="Arial"/>
                                <w:color w:val="000000"/>
                                <w:sz w:val="20"/>
                                <w:szCs w:val="20"/>
                                <w:lang w:eastAsia="en-GB"/>
                              </w:rPr>
                              <w:t xml:space="preserve">   </w:t>
                            </w:r>
                          </w:p>
                          <w:p w:rsidR="0048139F" w:rsidRPr="00E02A7D" w:rsidRDefault="0048139F" w:rsidP="0048139F">
                            <w:pPr>
                              <w:jc w:val="center"/>
                              <w:textAlignment w:val="top"/>
                              <w:rPr>
                                <w:rFonts w:ascii="Arial" w:eastAsia="Times New Roman" w:hAnsi="Arial" w:cs="Arial"/>
                                <w:color w:val="000000"/>
                                <w:sz w:val="20"/>
                                <w:szCs w:val="20"/>
                                <w:lang w:eastAsia="en-GB"/>
                              </w:rPr>
                            </w:pPr>
                            <w:r w:rsidRPr="00E02A7D">
                              <w:rPr>
                                <w:rFonts w:ascii="Calibri" w:eastAsia="Times New Roman" w:hAnsi="Calibri" w:cs="Calibri"/>
                                <w:b/>
                                <w:bCs/>
                                <w:color w:val="000000"/>
                                <w:sz w:val="20"/>
                                <w:szCs w:val="20"/>
                                <w:bdr w:val="none" w:sz="0" w:space="0" w:color="auto" w:frame="1"/>
                                <w:lang w:eastAsia="en-GB"/>
                              </w:rPr>
                              <w:t>Psalm 32:8</w:t>
                            </w:r>
                          </w:p>
                          <w:p w:rsidR="0048139F" w:rsidRDefault="0048139F" w:rsidP="0048139F"/>
                        </w:txbxContent>
                      </v:textbox>
                      <w10:wrap type="square"/>
                    </v:shape>
                  </w:pict>
                </mc:Fallback>
              </mc:AlternateContent>
            </w:r>
            <w:r w:rsidR="00FC141A" w:rsidRPr="00995313">
              <w:rPr>
                <w:noProof/>
                <w:sz w:val="24"/>
                <w:szCs w:val="24"/>
                <w:lang w:eastAsia="en-GB"/>
              </w:rPr>
              <w:drawing>
                <wp:anchor distT="0" distB="0" distL="114300" distR="114300" simplePos="0" relativeHeight="251659264" behindDoc="1" locked="0" layoutInCell="1" allowOverlap="1" wp14:anchorId="607B34D8" wp14:editId="71A719E8">
                  <wp:simplePos x="0" y="0"/>
                  <wp:positionH relativeFrom="column">
                    <wp:posOffset>-6985</wp:posOffset>
                  </wp:positionH>
                  <wp:positionV relativeFrom="paragraph">
                    <wp:posOffset>47625</wp:posOffset>
                  </wp:positionV>
                  <wp:extent cx="1120775" cy="1120775"/>
                  <wp:effectExtent l="0" t="0" r="3175" b="3175"/>
                  <wp:wrapTight wrapText="bothSides">
                    <wp:wrapPolygon edited="0">
                      <wp:start x="0" y="0"/>
                      <wp:lineTo x="0" y="21294"/>
                      <wp:lineTo x="21294" y="21294"/>
                      <wp:lineTo x="21294" y="0"/>
                      <wp:lineTo x="0" y="0"/>
                    </wp:wrapPolygon>
                  </wp:wrapTight>
                  <wp:docPr id="24" name="Picture 24" descr="D:\Blyton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lyton School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0775"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141A" w:rsidRPr="00995313">
              <w:rPr>
                <w:sz w:val="24"/>
                <w:szCs w:val="24"/>
              </w:rPr>
              <w:t>Blyton cum Laughton Church of England Primary School</w:t>
            </w:r>
          </w:p>
          <w:p w:rsidR="00FC141A" w:rsidRPr="00995313" w:rsidRDefault="00B369D5" w:rsidP="00FC141A">
            <w:pPr>
              <w:rPr>
                <w:sz w:val="32"/>
                <w:szCs w:val="32"/>
                <w:u w:val="single"/>
              </w:rPr>
            </w:pPr>
            <w:proofErr w:type="spellStart"/>
            <w:r>
              <w:rPr>
                <w:sz w:val="32"/>
                <w:szCs w:val="32"/>
                <w:u w:val="single"/>
              </w:rPr>
              <w:t>BcL</w:t>
            </w:r>
            <w:proofErr w:type="spellEnd"/>
            <w:r>
              <w:rPr>
                <w:sz w:val="32"/>
                <w:szCs w:val="32"/>
                <w:u w:val="single"/>
              </w:rPr>
              <w:t xml:space="preserve"> </w:t>
            </w:r>
            <w:r w:rsidR="00FC141A" w:rsidRPr="00995313">
              <w:rPr>
                <w:sz w:val="32"/>
                <w:szCs w:val="32"/>
                <w:u w:val="single"/>
              </w:rPr>
              <w:t xml:space="preserve">READING-INSPIRED CURRICULUM: </w:t>
            </w:r>
            <w:r w:rsidR="00DB445E">
              <w:rPr>
                <w:sz w:val="32"/>
                <w:szCs w:val="32"/>
                <w:u w:val="single"/>
              </w:rPr>
              <w:t>ENGLISH WRITING</w:t>
            </w:r>
          </w:p>
          <w:p w:rsidR="00FC141A" w:rsidRDefault="00FC141A" w:rsidP="00FC141A">
            <w:pPr>
              <w:rPr>
                <w:color w:val="00FF99"/>
                <w:sz w:val="36"/>
                <w:szCs w:val="36"/>
                <w:u w:val="single"/>
              </w:rPr>
            </w:pPr>
            <w:r w:rsidRPr="00995313">
              <w:rPr>
                <w:color w:val="00FF99"/>
                <w:sz w:val="36"/>
                <w:szCs w:val="36"/>
                <w:u w:val="single"/>
              </w:rPr>
              <w:t>INTENT, IMPLEMENTATION AND IMPACT</w:t>
            </w:r>
          </w:p>
          <w:p w:rsidR="00995313" w:rsidRPr="00995313" w:rsidRDefault="00995313" w:rsidP="00FC141A">
            <w:pPr>
              <w:rPr>
                <w:color w:val="00FF99"/>
                <w:sz w:val="36"/>
                <w:szCs w:val="36"/>
                <w:u w:val="single"/>
              </w:rPr>
            </w:pPr>
          </w:p>
          <w:p w:rsidR="00FC141A" w:rsidRPr="00995313" w:rsidRDefault="00F31047" w:rsidP="00FC141A">
            <w:pPr>
              <w:rPr>
                <w:sz w:val="24"/>
                <w:szCs w:val="24"/>
              </w:rPr>
            </w:pPr>
            <w:r>
              <w:rPr>
                <w:sz w:val="24"/>
                <w:szCs w:val="24"/>
              </w:rPr>
              <w:t>Subject Team: Mrs Newbury (</w:t>
            </w:r>
            <w:r w:rsidR="007F1883">
              <w:rPr>
                <w:sz w:val="24"/>
                <w:szCs w:val="24"/>
              </w:rPr>
              <w:t xml:space="preserve">English </w:t>
            </w:r>
            <w:r>
              <w:rPr>
                <w:sz w:val="24"/>
                <w:szCs w:val="24"/>
              </w:rPr>
              <w:t>Lead) &amp; Mrs Holt</w:t>
            </w:r>
            <w:r w:rsidR="007F1883">
              <w:rPr>
                <w:sz w:val="24"/>
                <w:szCs w:val="24"/>
              </w:rPr>
              <w:t xml:space="preserve"> (Phonics)</w:t>
            </w:r>
          </w:p>
          <w:p w:rsidR="00FC141A" w:rsidRDefault="00FC141A" w:rsidP="00FC141A"/>
        </w:tc>
      </w:tr>
      <w:tr w:rsidR="00FC141A" w:rsidTr="00FC1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tcPr>
          <w:p w:rsidR="00FC141A" w:rsidRPr="00995313" w:rsidRDefault="00FC141A" w:rsidP="00FC141A">
            <w:pPr>
              <w:rPr>
                <w:b w:val="0"/>
                <w:sz w:val="28"/>
                <w:szCs w:val="28"/>
                <w:u w:val="single"/>
              </w:rPr>
            </w:pPr>
            <w:r w:rsidRPr="00995313">
              <w:rPr>
                <w:sz w:val="28"/>
                <w:szCs w:val="28"/>
                <w:u w:val="single"/>
              </w:rPr>
              <w:t>INTENT:</w:t>
            </w:r>
          </w:p>
        </w:tc>
      </w:tr>
      <w:tr w:rsidR="00FC141A" w:rsidTr="00FC141A">
        <w:tc>
          <w:tcPr>
            <w:cnfStyle w:val="001000000000" w:firstRow="0" w:lastRow="0" w:firstColumn="1" w:lastColumn="0" w:oddVBand="0" w:evenVBand="0" w:oddHBand="0" w:evenHBand="0" w:firstRowFirstColumn="0" w:firstRowLastColumn="0" w:lastRowFirstColumn="0" w:lastRowLastColumn="0"/>
            <w:tcW w:w="15446" w:type="dxa"/>
          </w:tcPr>
          <w:p w:rsidR="0009470B" w:rsidRPr="006551F2" w:rsidRDefault="0009470B" w:rsidP="0009470B">
            <w:pPr>
              <w:rPr>
                <w:rFonts w:cstheme="minorHAnsi"/>
              </w:rPr>
            </w:pPr>
            <w:r w:rsidRPr="006551F2">
              <w:rPr>
                <w:rFonts w:cstheme="minorHAnsi"/>
              </w:rPr>
              <w:t>We are determined that:</w:t>
            </w:r>
          </w:p>
          <w:p w:rsidR="0009470B" w:rsidRPr="006551F2" w:rsidRDefault="0009470B" w:rsidP="0009470B">
            <w:pPr>
              <w:rPr>
                <w:rFonts w:cstheme="minorHAnsi"/>
              </w:rPr>
            </w:pPr>
          </w:p>
          <w:p w:rsidR="0009470B" w:rsidRPr="006551F2" w:rsidRDefault="0009470B" w:rsidP="005141CB">
            <w:pPr>
              <w:pStyle w:val="NoSpacing"/>
              <w:rPr>
                <w:rFonts w:cstheme="minorHAnsi"/>
              </w:rPr>
            </w:pPr>
            <w:r w:rsidRPr="006551F2">
              <w:rPr>
                <w:rFonts w:cstheme="minorHAnsi"/>
              </w:rPr>
              <w:t xml:space="preserve">At our school, we endeavour to create a love for literacy. We want every child to leave us with the skills of an excellent writer. Throughout their time at </w:t>
            </w:r>
            <w:r w:rsidR="00492A8F" w:rsidRPr="006551F2">
              <w:rPr>
                <w:rFonts w:cstheme="minorHAnsi"/>
              </w:rPr>
              <w:t>Blyton cum Laughton</w:t>
            </w:r>
            <w:r w:rsidRPr="006551F2">
              <w:rPr>
                <w:rFonts w:cstheme="minorHAnsi"/>
              </w:rPr>
              <w:t xml:space="preserve"> children develop their skills by exploring a wide-range of genres, with a focus on exploring a range of </w:t>
            </w:r>
            <w:r w:rsidR="00492A8F" w:rsidRPr="006551F2">
              <w:rPr>
                <w:rFonts w:cstheme="minorHAnsi"/>
              </w:rPr>
              <w:t xml:space="preserve">texts </w:t>
            </w:r>
            <w:proofErr w:type="spellStart"/>
            <w:r w:rsidR="00492A8F" w:rsidRPr="006551F2">
              <w:rPr>
                <w:rFonts w:cstheme="minorHAnsi"/>
              </w:rPr>
              <w:t>t</w:t>
            </w:r>
            <w:proofErr w:type="spellEnd"/>
            <w:r w:rsidR="00492A8F" w:rsidRPr="006551F2">
              <w:rPr>
                <w:rFonts w:cstheme="minorHAnsi"/>
              </w:rPr>
              <w:t xml:space="preserve"> inspire different genres of writing.  </w:t>
            </w:r>
            <w:r w:rsidRPr="006551F2">
              <w:rPr>
                <w:rFonts w:cstheme="minorHAnsi"/>
              </w:rPr>
              <w:t>We expect the highest standards of writing every time a child writes in any subject.</w:t>
            </w:r>
          </w:p>
          <w:p w:rsidR="0009470B" w:rsidRPr="006551F2" w:rsidRDefault="0009470B" w:rsidP="005141CB">
            <w:pPr>
              <w:pStyle w:val="NoSpacing"/>
              <w:rPr>
                <w:rFonts w:cstheme="minorHAnsi"/>
              </w:rPr>
            </w:pPr>
          </w:p>
          <w:p w:rsidR="0009470B" w:rsidRPr="006551F2" w:rsidRDefault="0009470B" w:rsidP="005141CB">
            <w:pPr>
              <w:pStyle w:val="NoSpacing"/>
              <w:rPr>
                <w:rFonts w:cstheme="minorHAnsi"/>
              </w:rPr>
            </w:pPr>
            <w:r w:rsidRPr="006551F2">
              <w:rPr>
                <w:rFonts w:cstheme="minorHAnsi"/>
              </w:rPr>
              <w:t>We aim that:</w:t>
            </w:r>
          </w:p>
          <w:p w:rsidR="0009470B" w:rsidRPr="006551F2" w:rsidRDefault="0009470B" w:rsidP="006551F2">
            <w:pPr>
              <w:pStyle w:val="NoSpacing"/>
              <w:numPr>
                <w:ilvl w:val="0"/>
                <w:numId w:val="3"/>
              </w:numPr>
              <w:ind w:left="447" w:hanging="283"/>
              <w:rPr>
                <w:rFonts w:cstheme="minorHAnsi"/>
              </w:rPr>
            </w:pPr>
            <w:r w:rsidRPr="006551F2">
              <w:rPr>
                <w:rFonts w:cstheme="minorHAnsi"/>
              </w:rPr>
              <w:t>Children have the ability to write with fluency and each has an author’s voice.</w:t>
            </w:r>
          </w:p>
          <w:p w:rsidR="0009470B" w:rsidRPr="006551F2" w:rsidRDefault="0009470B" w:rsidP="006551F2">
            <w:pPr>
              <w:pStyle w:val="NoSpacing"/>
              <w:numPr>
                <w:ilvl w:val="0"/>
                <w:numId w:val="3"/>
              </w:numPr>
              <w:ind w:left="447" w:hanging="283"/>
              <w:rPr>
                <w:rFonts w:cstheme="minorHAnsi"/>
              </w:rPr>
            </w:pPr>
            <w:r w:rsidRPr="006551F2">
              <w:rPr>
                <w:rFonts w:cstheme="minorHAnsi"/>
              </w:rPr>
              <w:t>Children are writing for a purpose and their writing is engaging; they think about the impact they want their writing to have on the reader and know how they will achieve this.</w:t>
            </w:r>
          </w:p>
          <w:p w:rsidR="0009470B" w:rsidRPr="006551F2" w:rsidRDefault="0009470B" w:rsidP="006551F2">
            <w:pPr>
              <w:pStyle w:val="NoSpacing"/>
              <w:numPr>
                <w:ilvl w:val="0"/>
                <w:numId w:val="3"/>
              </w:numPr>
              <w:ind w:left="447" w:hanging="283"/>
              <w:rPr>
                <w:rFonts w:cstheme="minorHAnsi"/>
              </w:rPr>
            </w:pPr>
            <w:r w:rsidRPr="006551F2">
              <w:rPr>
                <w:rFonts w:cstheme="minorHAnsi"/>
              </w:rPr>
              <w:t>Children develop writing from high quality text models and worked examples.</w:t>
            </w:r>
          </w:p>
          <w:p w:rsidR="0009470B" w:rsidRPr="006551F2" w:rsidRDefault="0009470B" w:rsidP="006551F2">
            <w:pPr>
              <w:pStyle w:val="NoSpacing"/>
              <w:numPr>
                <w:ilvl w:val="0"/>
                <w:numId w:val="3"/>
              </w:numPr>
              <w:ind w:left="447" w:hanging="283"/>
              <w:rPr>
                <w:rFonts w:cstheme="minorHAnsi"/>
              </w:rPr>
            </w:pPr>
            <w:r w:rsidRPr="006551F2">
              <w:rPr>
                <w:rFonts w:cstheme="minorHAnsi"/>
              </w:rPr>
              <w:t>Children develop proficiency in writing in a range of genres, have a sophisticated bank of vocabulary, and an excellent knowledge of writing techniques to extend details or description.</w:t>
            </w:r>
          </w:p>
          <w:p w:rsidR="0009470B" w:rsidRPr="006551F2" w:rsidRDefault="0009470B" w:rsidP="006551F2">
            <w:pPr>
              <w:pStyle w:val="NoSpacing"/>
              <w:numPr>
                <w:ilvl w:val="0"/>
                <w:numId w:val="3"/>
              </w:numPr>
              <w:ind w:left="447" w:hanging="283"/>
              <w:rPr>
                <w:rFonts w:cstheme="minorHAnsi"/>
              </w:rPr>
            </w:pPr>
            <w:r w:rsidRPr="006551F2">
              <w:rPr>
                <w:rFonts w:cstheme="minorHAnsi"/>
              </w:rPr>
              <w:t>Opportunities for writing purposef</w:t>
            </w:r>
            <w:r w:rsidR="00492A8F" w:rsidRPr="006551F2">
              <w:rPr>
                <w:rFonts w:cstheme="minorHAnsi"/>
              </w:rPr>
              <w:t>ully are developed through all</w:t>
            </w:r>
            <w:r w:rsidRPr="006551F2">
              <w:rPr>
                <w:rFonts w:cstheme="minorHAnsi"/>
              </w:rPr>
              <w:t xml:space="preserve"> areas of the curriculum </w:t>
            </w:r>
            <w:r w:rsidR="00492A8F" w:rsidRPr="006551F2">
              <w:rPr>
                <w:rFonts w:cstheme="minorHAnsi"/>
              </w:rPr>
              <w:t>within all year groups</w:t>
            </w:r>
            <w:r w:rsidRPr="006551F2">
              <w:rPr>
                <w:rFonts w:cstheme="minorHAnsi"/>
              </w:rPr>
              <w:t>.</w:t>
            </w:r>
          </w:p>
          <w:p w:rsidR="0009470B" w:rsidRPr="006551F2" w:rsidRDefault="0009470B" w:rsidP="006551F2">
            <w:pPr>
              <w:pStyle w:val="NoSpacing"/>
              <w:numPr>
                <w:ilvl w:val="0"/>
                <w:numId w:val="3"/>
              </w:numPr>
              <w:ind w:left="447" w:hanging="283"/>
              <w:rPr>
                <w:rFonts w:cstheme="minorHAnsi"/>
              </w:rPr>
            </w:pPr>
            <w:r w:rsidRPr="006551F2">
              <w:rPr>
                <w:rFonts w:cstheme="minorHAnsi"/>
              </w:rPr>
              <w:t>Children develop writing stamina.</w:t>
            </w:r>
          </w:p>
          <w:p w:rsidR="0009470B" w:rsidRPr="006551F2" w:rsidRDefault="0009470B" w:rsidP="006551F2">
            <w:pPr>
              <w:pStyle w:val="NoSpacing"/>
              <w:numPr>
                <w:ilvl w:val="0"/>
                <w:numId w:val="3"/>
              </w:numPr>
              <w:ind w:left="447" w:hanging="283"/>
              <w:rPr>
                <w:rFonts w:cstheme="minorHAnsi"/>
              </w:rPr>
            </w:pPr>
            <w:r w:rsidRPr="006551F2">
              <w:rPr>
                <w:rFonts w:cstheme="minorHAnsi"/>
              </w:rPr>
              <w:t>Children are motivated to re-read, edit and improve their writing so every piece of writing they produce is to the best of their ability and better than the last.</w:t>
            </w:r>
          </w:p>
          <w:p w:rsidR="0009470B" w:rsidRPr="006551F2" w:rsidRDefault="0009470B" w:rsidP="006551F2">
            <w:pPr>
              <w:pStyle w:val="NoSpacing"/>
              <w:numPr>
                <w:ilvl w:val="0"/>
                <w:numId w:val="3"/>
              </w:numPr>
              <w:ind w:left="447" w:hanging="283"/>
              <w:rPr>
                <w:rFonts w:cstheme="minorHAnsi"/>
              </w:rPr>
            </w:pPr>
            <w:r w:rsidRPr="006551F2">
              <w:rPr>
                <w:rFonts w:cstheme="minorHAnsi"/>
              </w:rPr>
              <w:t>Children display excellent transcription skills that ensure their writing is well presented, punctuated and spelt correctly.</w:t>
            </w:r>
          </w:p>
          <w:p w:rsidR="0009470B" w:rsidRPr="006551F2" w:rsidRDefault="0009470B" w:rsidP="005141CB">
            <w:pPr>
              <w:pStyle w:val="NoSpacing"/>
              <w:rPr>
                <w:rFonts w:cstheme="minorHAnsi"/>
              </w:rPr>
            </w:pPr>
          </w:p>
          <w:p w:rsidR="00FC141A" w:rsidRPr="006551F2" w:rsidRDefault="00FC141A" w:rsidP="005141CB">
            <w:pPr>
              <w:pStyle w:val="NoSpacing"/>
              <w:rPr>
                <w:rFonts w:cstheme="minorHAnsi"/>
              </w:rPr>
            </w:pPr>
            <w:r w:rsidRPr="006551F2">
              <w:rPr>
                <w:rFonts w:cstheme="minorHAnsi"/>
              </w:rPr>
              <w:t xml:space="preserve">By the end of each key stage, we expect children to have met the objectives set out in the National Curriculum.  We achieve this by ensuring </w:t>
            </w:r>
            <w:r w:rsidR="0009470B" w:rsidRPr="006551F2">
              <w:rPr>
                <w:rFonts w:cstheme="minorHAnsi"/>
              </w:rPr>
              <w:t>that a progression of English</w:t>
            </w:r>
            <w:r w:rsidRPr="006551F2">
              <w:rPr>
                <w:rFonts w:cstheme="minorHAnsi"/>
              </w:rPr>
              <w:t xml:space="preserve"> knowledge and skills is taught throughout a child’s journey at Blyton cum Laughton Church of England Primary School.</w:t>
            </w:r>
          </w:p>
          <w:p w:rsidR="005141CB" w:rsidRPr="006551F2" w:rsidRDefault="005141CB" w:rsidP="005141CB">
            <w:pPr>
              <w:pStyle w:val="NoSpacing"/>
              <w:rPr>
                <w:rFonts w:cstheme="minorHAnsi"/>
              </w:rPr>
            </w:pPr>
          </w:p>
          <w:p w:rsidR="00A14A00" w:rsidRPr="006551F2" w:rsidRDefault="00A14A00" w:rsidP="006551F2">
            <w:pPr>
              <w:pStyle w:val="NoSpacing"/>
              <w:rPr>
                <w:rFonts w:cstheme="minorHAnsi"/>
              </w:rPr>
            </w:pPr>
            <w:r w:rsidRPr="006551F2">
              <w:rPr>
                <w:rFonts w:cstheme="minorHAnsi"/>
              </w:rPr>
              <w:t>Using our school Christian Values, we will:</w:t>
            </w:r>
          </w:p>
          <w:p w:rsidR="00A14A00" w:rsidRPr="006551F2" w:rsidRDefault="00A14A00" w:rsidP="00A14A00">
            <w:pPr>
              <w:rPr>
                <w:rFonts w:eastAsia="Times New Roman" w:cstheme="minorHAnsi"/>
                <w:color w:val="000000"/>
                <w:bdr w:val="none" w:sz="0" w:space="0" w:color="auto" w:frame="1"/>
                <w:lang w:eastAsia="en-GB"/>
              </w:rPr>
            </w:pPr>
            <w:r w:rsidRPr="006551F2">
              <w:rPr>
                <w:rFonts w:eastAsia="Times New Roman" w:cstheme="minorHAnsi"/>
                <w:color w:val="000000"/>
                <w:bdr w:val="none" w:sz="0" w:space="0" w:color="auto" w:frame="1"/>
                <w:lang w:eastAsia="en-GB"/>
              </w:rPr>
              <w:t xml:space="preserve">Friendship </w:t>
            </w:r>
            <w:r w:rsidRPr="006551F2">
              <w:rPr>
                <w:rFonts w:eastAsia="Times New Roman" w:cstheme="minorHAnsi"/>
                <w:color w:val="000000"/>
                <w:bdr w:val="none" w:sz="0" w:space="0" w:color="auto" w:frame="1"/>
                <w:lang w:eastAsia="en-GB"/>
              </w:rPr>
              <w:tab/>
              <w:t>- develop the communication skills</w:t>
            </w:r>
            <w:r w:rsidR="00492A8F" w:rsidRPr="006551F2">
              <w:rPr>
                <w:rFonts w:eastAsia="Times New Roman" w:cstheme="minorHAnsi"/>
                <w:color w:val="000000"/>
                <w:bdr w:val="none" w:sz="0" w:space="0" w:color="auto" w:frame="1"/>
                <w:lang w:eastAsia="en-GB"/>
              </w:rPr>
              <w:t xml:space="preserve"> to work together</w:t>
            </w:r>
          </w:p>
          <w:p w:rsidR="00A14A00" w:rsidRPr="006551F2" w:rsidRDefault="00A14A00" w:rsidP="00A14A00">
            <w:pPr>
              <w:rPr>
                <w:rFonts w:eastAsia="Times New Roman" w:cstheme="minorHAnsi"/>
                <w:color w:val="000000"/>
                <w:bdr w:val="none" w:sz="0" w:space="0" w:color="auto" w:frame="1"/>
                <w:lang w:eastAsia="en-GB"/>
              </w:rPr>
            </w:pPr>
            <w:r w:rsidRPr="006551F2">
              <w:rPr>
                <w:rFonts w:eastAsia="Times New Roman" w:cstheme="minorHAnsi"/>
                <w:color w:val="7030A0"/>
                <w:bdr w:val="none" w:sz="0" w:space="0" w:color="auto" w:frame="1"/>
                <w:lang w:eastAsia="en-GB"/>
              </w:rPr>
              <w:t>Courage</w:t>
            </w:r>
            <w:r w:rsidRPr="006551F2">
              <w:rPr>
                <w:rFonts w:eastAsia="Times New Roman" w:cstheme="minorHAnsi"/>
                <w:color w:val="000000"/>
                <w:bdr w:val="none" w:sz="0" w:space="0" w:color="auto" w:frame="1"/>
                <w:lang w:eastAsia="en-GB"/>
              </w:rPr>
              <w:tab/>
              <w:t>-</w:t>
            </w:r>
            <w:r w:rsidR="00B45E39" w:rsidRPr="006551F2">
              <w:rPr>
                <w:rFonts w:eastAsia="Times New Roman" w:cstheme="minorHAnsi"/>
                <w:color w:val="000000"/>
                <w:bdr w:val="none" w:sz="0" w:space="0" w:color="auto" w:frame="1"/>
                <w:lang w:eastAsia="en-GB"/>
              </w:rPr>
              <w:t xml:space="preserve"> meet new reading and writing</w:t>
            </w:r>
            <w:r w:rsidRPr="006551F2">
              <w:rPr>
                <w:rFonts w:eastAsia="Times New Roman" w:cstheme="minorHAnsi"/>
                <w:color w:val="000000"/>
                <w:bdr w:val="none" w:sz="0" w:space="0" w:color="auto" w:frame="1"/>
                <w:lang w:eastAsia="en-GB"/>
              </w:rPr>
              <w:t xml:space="preserve"> challenges with positivity</w:t>
            </w:r>
          </w:p>
          <w:p w:rsidR="00A14A00" w:rsidRPr="006551F2" w:rsidRDefault="00A14A00" w:rsidP="00A14A00">
            <w:pPr>
              <w:rPr>
                <w:rFonts w:eastAsia="Times New Roman" w:cstheme="minorHAnsi"/>
                <w:color w:val="000000"/>
                <w:bdr w:val="none" w:sz="0" w:space="0" w:color="auto" w:frame="1"/>
                <w:lang w:eastAsia="en-GB"/>
              </w:rPr>
            </w:pPr>
            <w:r w:rsidRPr="006551F2">
              <w:rPr>
                <w:rFonts w:eastAsia="Times New Roman" w:cstheme="minorHAnsi"/>
                <w:color w:val="002060"/>
                <w:bdr w:val="none" w:sz="0" w:space="0" w:color="auto" w:frame="1"/>
                <w:lang w:eastAsia="en-GB"/>
              </w:rPr>
              <w:t>Hope</w:t>
            </w:r>
            <w:r w:rsidRPr="006551F2">
              <w:rPr>
                <w:rFonts w:eastAsia="Times New Roman" w:cstheme="minorHAnsi"/>
                <w:color w:val="000000"/>
                <w:bdr w:val="none" w:sz="0" w:space="0" w:color="auto" w:frame="1"/>
                <w:lang w:eastAsia="en-GB"/>
              </w:rPr>
              <w:tab/>
            </w:r>
            <w:r w:rsidRPr="006551F2">
              <w:rPr>
                <w:rFonts w:eastAsia="Times New Roman" w:cstheme="minorHAnsi"/>
                <w:color w:val="000000"/>
                <w:bdr w:val="none" w:sz="0" w:space="0" w:color="auto" w:frame="1"/>
                <w:lang w:eastAsia="en-GB"/>
              </w:rPr>
              <w:tab/>
              <w:t xml:space="preserve">- persevere and try different ways to </w:t>
            </w:r>
            <w:r w:rsidR="00B45E39" w:rsidRPr="006551F2">
              <w:rPr>
                <w:rFonts w:eastAsia="Times New Roman" w:cstheme="minorHAnsi"/>
                <w:color w:val="000000"/>
                <w:bdr w:val="none" w:sz="0" w:space="0" w:color="auto" w:frame="1"/>
                <w:lang w:eastAsia="en-GB"/>
              </w:rPr>
              <w:t>develop our reading and writing skills</w:t>
            </w:r>
          </w:p>
          <w:p w:rsidR="00A14A00" w:rsidRPr="006551F2" w:rsidRDefault="00A14A00" w:rsidP="00A14A00">
            <w:pPr>
              <w:rPr>
                <w:rFonts w:eastAsia="Times New Roman" w:cstheme="minorHAnsi"/>
                <w:color w:val="000000"/>
                <w:bdr w:val="none" w:sz="0" w:space="0" w:color="auto" w:frame="1"/>
                <w:lang w:eastAsia="en-GB"/>
              </w:rPr>
            </w:pPr>
            <w:r w:rsidRPr="006551F2">
              <w:rPr>
                <w:rFonts w:eastAsia="Times New Roman" w:cstheme="minorHAnsi"/>
                <w:color w:val="006600"/>
                <w:bdr w:val="none" w:sz="0" w:space="0" w:color="auto" w:frame="1"/>
                <w:lang w:eastAsia="en-GB"/>
              </w:rPr>
              <w:t>Thankfulness</w:t>
            </w:r>
            <w:r w:rsidRPr="006551F2">
              <w:rPr>
                <w:rFonts w:eastAsia="Times New Roman" w:cstheme="minorHAnsi"/>
                <w:color w:val="000000"/>
                <w:bdr w:val="none" w:sz="0" w:space="0" w:color="auto" w:frame="1"/>
                <w:lang w:eastAsia="en-GB"/>
              </w:rPr>
              <w:tab/>
              <w:t>- feel confident in our skills and knowledge</w:t>
            </w:r>
          </w:p>
          <w:p w:rsidR="00A14A00" w:rsidRPr="006551F2" w:rsidRDefault="00A14A00" w:rsidP="00A14A00">
            <w:pPr>
              <w:rPr>
                <w:rFonts w:eastAsia="Times New Roman" w:cstheme="minorHAnsi"/>
                <w:bCs w:val="0"/>
                <w:bdr w:val="none" w:sz="0" w:space="0" w:color="auto" w:frame="1"/>
                <w:lang w:eastAsia="en-GB"/>
              </w:rPr>
            </w:pPr>
            <w:r w:rsidRPr="006551F2">
              <w:rPr>
                <w:rFonts w:eastAsia="Times New Roman" w:cstheme="minorHAnsi"/>
                <w:color w:val="ED7D31"/>
                <w:bdr w:val="none" w:sz="0" w:space="0" w:color="auto" w:frame="1"/>
                <w:lang w:eastAsia="en-GB"/>
              </w:rPr>
              <w:t>Compassion</w:t>
            </w:r>
            <w:r w:rsidRPr="006551F2">
              <w:rPr>
                <w:rFonts w:eastAsia="Times New Roman" w:cstheme="minorHAnsi"/>
                <w:color w:val="ED7D31"/>
                <w:bdr w:val="none" w:sz="0" w:space="0" w:color="auto" w:frame="1"/>
                <w:lang w:eastAsia="en-GB"/>
              </w:rPr>
              <w:tab/>
            </w:r>
            <w:r w:rsidRPr="006551F2">
              <w:rPr>
                <w:rFonts w:eastAsia="Times New Roman" w:cstheme="minorHAnsi"/>
                <w:bdr w:val="none" w:sz="0" w:space="0" w:color="auto" w:frame="1"/>
                <w:lang w:eastAsia="en-GB"/>
              </w:rPr>
              <w:t xml:space="preserve">- use our communication and </w:t>
            </w:r>
            <w:r w:rsidR="00B45E39" w:rsidRPr="006551F2">
              <w:rPr>
                <w:rFonts w:eastAsia="Times New Roman" w:cstheme="minorHAnsi"/>
                <w:bdr w:val="none" w:sz="0" w:space="0" w:color="auto" w:frame="1"/>
                <w:lang w:eastAsia="en-GB"/>
              </w:rPr>
              <w:t>our own knowledge</w:t>
            </w:r>
            <w:r w:rsidRPr="006551F2">
              <w:rPr>
                <w:rFonts w:eastAsia="Times New Roman" w:cstheme="minorHAnsi"/>
                <w:bdr w:val="none" w:sz="0" w:space="0" w:color="auto" w:frame="1"/>
                <w:lang w:eastAsia="en-GB"/>
              </w:rPr>
              <w:t xml:space="preserve"> to support others</w:t>
            </w:r>
            <w:r w:rsidR="00B45E39" w:rsidRPr="006551F2">
              <w:rPr>
                <w:rFonts w:eastAsia="Times New Roman" w:cstheme="minorHAnsi"/>
                <w:bdr w:val="none" w:sz="0" w:space="0" w:color="auto" w:frame="1"/>
                <w:lang w:eastAsia="en-GB"/>
              </w:rPr>
              <w:t xml:space="preserve"> in our love of reading and writing</w:t>
            </w:r>
          </w:p>
          <w:p w:rsidR="00FC141A" w:rsidRPr="006551F2" w:rsidRDefault="00A14A00" w:rsidP="006551F2">
            <w:pPr>
              <w:ind w:left="1440" w:hanging="1440"/>
              <w:rPr>
                <w:rFonts w:eastAsia="Times New Roman" w:cstheme="minorHAnsi"/>
                <w:lang w:eastAsia="en-GB"/>
              </w:rPr>
            </w:pPr>
            <w:r w:rsidRPr="006551F2">
              <w:rPr>
                <w:rFonts w:eastAsia="Times New Roman" w:cstheme="minorHAnsi"/>
                <w:color w:val="FF0000"/>
                <w:bdr w:val="none" w:sz="0" w:space="0" w:color="auto" w:frame="1"/>
                <w:lang w:eastAsia="en-GB"/>
              </w:rPr>
              <w:t>Trust</w:t>
            </w:r>
            <w:r w:rsidRPr="006551F2">
              <w:rPr>
                <w:rFonts w:eastAsia="Times New Roman" w:cstheme="minorHAnsi"/>
                <w:color w:val="FF0000"/>
                <w:bdr w:val="none" w:sz="0" w:space="0" w:color="auto" w:frame="1"/>
                <w:lang w:eastAsia="en-GB"/>
              </w:rPr>
              <w:tab/>
            </w:r>
            <w:r w:rsidRPr="006551F2">
              <w:rPr>
                <w:rFonts w:eastAsia="Times New Roman" w:cstheme="minorHAnsi"/>
                <w:bdr w:val="none" w:sz="0" w:space="0" w:color="auto" w:frame="1"/>
                <w:lang w:eastAsia="en-GB"/>
              </w:rPr>
              <w:t>- have faith in the knowledge and skills we hav</w:t>
            </w:r>
            <w:r w:rsidR="006551F2">
              <w:rPr>
                <w:rFonts w:eastAsia="Times New Roman" w:cstheme="minorHAnsi"/>
                <w:bdr w:val="none" w:sz="0" w:space="0" w:color="auto" w:frame="1"/>
                <w:lang w:eastAsia="en-GB"/>
              </w:rPr>
              <w:t>e already to meet new challenge</w:t>
            </w:r>
          </w:p>
        </w:tc>
      </w:tr>
      <w:tr w:rsidR="00FC141A" w:rsidTr="00FC1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tcPr>
          <w:p w:rsidR="00FC141A" w:rsidRPr="006551F2" w:rsidRDefault="00FC141A" w:rsidP="00FC141A">
            <w:pPr>
              <w:rPr>
                <w:rFonts w:cstheme="minorHAnsi"/>
                <w:u w:val="single"/>
              </w:rPr>
            </w:pPr>
            <w:r w:rsidRPr="006551F2">
              <w:rPr>
                <w:rFonts w:cstheme="minorHAnsi"/>
                <w:u w:val="single"/>
              </w:rPr>
              <w:lastRenderedPageBreak/>
              <w:t>IMPLEMENTATION:</w:t>
            </w:r>
          </w:p>
        </w:tc>
      </w:tr>
      <w:tr w:rsidR="00FC141A" w:rsidTr="00FC141A">
        <w:tc>
          <w:tcPr>
            <w:cnfStyle w:val="001000000000" w:firstRow="0" w:lastRow="0" w:firstColumn="1" w:lastColumn="0" w:oddVBand="0" w:evenVBand="0" w:oddHBand="0" w:evenHBand="0" w:firstRowFirstColumn="0" w:firstRowLastColumn="0" w:lastRowFirstColumn="0" w:lastRowLastColumn="0"/>
            <w:tcW w:w="15446" w:type="dxa"/>
          </w:tcPr>
          <w:p w:rsidR="00995313" w:rsidRPr="006551F2" w:rsidRDefault="00995313" w:rsidP="00FC141A">
            <w:pPr>
              <w:rPr>
                <w:rFonts w:cstheme="minorHAnsi"/>
              </w:rPr>
            </w:pPr>
          </w:p>
          <w:p w:rsidR="00006266" w:rsidRPr="006551F2" w:rsidRDefault="00006266" w:rsidP="00006266">
            <w:pPr>
              <w:rPr>
                <w:rFonts w:cstheme="minorHAnsi"/>
              </w:rPr>
            </w:pPr>
            <w:r w:rsidRPr="006551F2">
              <w:rPr>
                <w:rFonts w:cstheme="minorHAnsi"/>
              </w:rPr>
              <w:t>We ensure that children develop a love of writing and the skills needed to be an effective writer:</w:t>
            </w:r>
          </w:p>
          <w:p w:rsidR="00006266" w:rsidRPr="006551F2" w:rsidRDefault="00006266" w:rsidP="006551F2">
            <w:pPr>
              <w:pStyle w:val="ListParagraph"/>
              <w:numPr>
                <w:ilvl w:val="0"/>
                <w:numId w:val="4"/>
              </w:numPr>
              <w:ind w:left="447" w:hanging="283"/>
              <w:rPr>
                <w:rFonts w:cstheme="minorHAnsi"/>
              </w:rPr>
            </w:pPr>
            <w:r w:rsidRPr="006551F2">
              <w:rPr>
                <w:rFonts w:cstheme="minorHAnsi"/>
              </w:rPr>
              <w:t>Teachers ensure that short and long writing opportunities are regularly provided in a range of curriculum subjects.</w:t>
            </w:r>
          </w:p>
          <w:p w:rsidR="00006266" w:rsidRPr="006551F2" w:rsidRDefault="00006266" w:rsidP="006551F2">
            <w:pPr>
              <w:pStyle w:val="ListParagraph"/>
              <w:numPr>
                <w:ilvl w:val="0"/>
                <w:numId w:val="4"/>
              </w:numPr>
              <w:ind w:left="447" w:hanging="283"/>
              <w:rPr>
                <w:rFonts w:cstheme="minorHAnsi"/>
              </w:rPr>
            </w:pPr>
            <w:r w:rsidRPr="006551F2">
              <w:rPr>
                <w:rFonts w:cstheme="minorHAnsi"/>
              </w:rPr>
              <w:t>Modelled, shared, guided and independent writing are frequently used by teachers.</w:t>
            </w:r>
          </w:p>
          <w:p w:rsidR="00006266" w:rsidRPr="006551F2" w:rsidRDefault="00006266" w:rsidP="006551F2">
            <w:pPr>
              <w:pStyle w:val="ListParagraph"/>
              <w:numPr>
                <w:ilvl w:val="0"/>
                <w:numId w:val="4"/>
              </w:numPr>
              <w:ind w:left="447" w:hanging="283"/>
              <w:rPr>
                <w:rFonts w:cstheme="minorHAnsi"/>
              </w:rPr>
            </w:pPr>
            <w:r w:rsidRPr="006551F2">
              <w:rPr>
                <w:rFonts w:cstheme="minorHAnsi"/>
              </w:rPr>
              <w:t>Children are provided with clear expectations and outcomes when writing.</w:t>
            </w:r>
          </w:p>
          <w:p w:rsidR="00006266" w:rsidRPr="006551F2" w:rsidRDefault="00006266" w:rsidP="006551F2">
            <w:pPr>
              <w:pStyle w:val="ListParagraph"/>
              <w:numPr>
                <w:ilvl w:val="0"/>
                <w:numId w:val="4"/>
              </w:numPr>
              <w:ind w:left="447" w:hanging="283"/>
              <w:rPr>
                <w:rFonts w:cstheme="minorHAnsi"/>
              </w:rPr>
            </w:pPr>
            <w:r w:rsidRPr="006551F2">
              <w:rPr>
                <w:rFonts w:cstheme="minorHAnsi"/>
              </w:rPr>
              <w:t>Spelling, Punctuation and Grammar are taught within lessons and applied to their text.</w:t>
            </w:r>
          </w:p>
          <w:p w:rsidR="00006266" w:rsidRPr="006551F2" w:rsidRDefault="00006266" w:rsidP="006551F2">
            <w:pPr>
              <w:pStyle w:val="ListParagraph"/>
              <w:numPr>
                <w:ilvl w:val="0"/>
                <w:numId w:val="4"/>
              </w:numPr>
              <w:ind w:left="447" w:hanging="283"/>
              <w:rPr>
                <w:rFonts w:cstheme="minorHAnsi"/>
              </w:rPr>
            </w:pPr>
            <w:r w:rsidRPr="006551F2">
              <w:rPr>
                <w:rFonts w:cstheme="minorHAnsi"/>
              </w:rPr>
              <w:t>High-quality texts are used as mo</w:t>
            </w:r>
            <w:r w:rsidR="005141CB" w:rsidRPr="006551F2">
              <w:rPr>
                <w:rFonts w:cstheme="minorHAnsi"/>
              </w:rPr>
              <w:t>dels for children’s own writing.</w:t>
            </w:r>
          </w:p>
          <w:p w:rsidR="00FC141A" w:rsidRPr="006551F2" w:rsidRDefault="00995313" w:rsidP="006551F2">
            <w:pPr>
              <w:pStyle w:val="ListParagraph"/>
              <w:numPr>
                <w:ilvl w:val="0"/>
                <w:numId w:val="4"/>
              </w:numPr>
              <w:ind w:left="447" w:hanging="283"/>
              <w:rPr>
                <w:rFonts w:cstheme="minorHAnsi"/>
              </w:rPr>
            </w:pPr>
            <w:r w:rsidRPr="006551F2">
              <w:rPr>
                <w:rFonts w:cstheme="minorHAnsi"/>
              </w:rPr>
              <w:t>Activities and tasks provide</w:t>
            </w:r>
            <w:r w:rsidR="00FC141A" w:rsidRPr="006551F2">
              <w:rPr>
                <w:rFonts w:cstheme="minorHAnsi"/>
              </w:rPr>
              <w:t xml:space="preserve"> learners with the appropri</w:t>
            </w:r>
            <w:r w:rsidRPr="006551F2">
              <w:rPr>
                <w:rFonts w:cstheme="minorHAnsi"/>
              </w:rPr>
              <w:t>ate level of support and challenge.</w:t>
            </w:r>
          </w:p>
          <w:p w:rsidR="00FC141A" w:rsidRPr="006551F2" w:rsidRDefault="00FC141A" w:rsidP="00FC141A">
            <w:pPr>
              <w:rPr>
                <w:rFonts w:cstheme="minorHAnsi"/>
              </w:rPr>
            </w:pPr>
          </w:p>
        </w:tc>
      </w:tr>
      <w:tr w:rsidR="00FC141A" w:rsidTr="00FC1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tcPr>
          <w:p w:rsidR="00FC141A" w:rsidRPr="006551F2" w:rsidRDefault="00FC141A" w:rsidP="00FC141A">
            <w:pPr>
              <w:rPr>
                <w:rFonts w:cstheme="minorHAnsi"/>
                <w:u w:val="single"/>
              </w:rPr>
            </w:pPr>
            <w:r w:rsidRPr="006551F2">
              <w:rPr>
                <w:rFonts w:cstheme="minorHAnsi"/>
                <w:u w:val="single"/>
              </w:rPr>
              <w:t>IMPACT</w:t>
            </w:r>
          </w:p>
        </w:tc>
      </w:tr>
      <w:tr w:rsidR="00FC141A" w:rsidTr="00FC141A">
        <w:tc>
          <w:tcPr>
            <w:cnfStyle w:val="001000000000" w:firstRow="0" w:lastRow="0" w:firstColumn="1" w:lastColumn="0" w:oddVBand="0" w:evenVBand="0" w:oddHBand="0" w:evenHBand="0" w:firstRowFirstColumn="0" w:firstRowLastColumn="0" w:lastRowFirstColumn="0" w:lastRowLastColumn="0"/>
            <w:tcW w:w="15446" w:type="dxa"/>
          </w:tcPr>
          <w:p w:rsidR="00995313" w:rsidRPr="006551F2" w:rsidRDefault="00995313" w:rsidP="00FC141A">
            <w:pPr>
              <w:rPr>
                <w:rFonts w:cstheme="minorHAnsi"/>
              </w:rPr>
            </w:pPr>
          </w:p>
          <w:p w:rsidR="00FC141A" w:rsidRPr="006551F2" w:rsidRDefault="00FC141A" w:rsidP="00FC141A">
            <w:pPr>
              <w:rPr>
                <w:rFonts w:cstheme="minorHAnsi"/>
              </w:rPr>
            </w:pPr>
            <w:r w:rsidRPr="006551F2">
              <w:rPr>
                <w:rFonts w:cstheme="minorHAnsi"/>
              </w:rPr>
              <w:t xml:space="preserve">We endeavour to increase children’s knowledge and understanding, so that they become proficient in selecting and using scientific equipment, collating and interpreting results as well as becoming increasingly confident in their ability to draw conclusions based on real evidence.  Our curriculum delivery is designed to promote critical thinking, questioning skills and the use of a wider range of vocabulary in communicating with their peers.  </w:t>
            </w:r>
          </w:p>
          <w:p w:rsidR="00FC141A" w:rsidRPr="006551F2" w:rsidRDefault="00FC141A" w:rsidP="00FC141A">
            <w:pPr>
              <w:rPr>
                <w:rFonts w:cstheme="minorHAnsi"/>
              </w:rPr>
            </w:pPr>
          </w:p>
          <w:p w:rsidR="00FC141A" w:rsidRDefault="00FC141A" w:rsidP="00FC141A">
            <w:pPr>
              <w:rPr>
                <w:rFonts w:cstheme="minorHAnsi"/>
                <w:u w:val="single"/>
              </w:rPr>
            </w:pPr>
            <w:r w:rsidRPr="006551F2">
              <w:rPr>
                <w:rFonts w:cstheme="minorHAnsi"/>
                <w:u w:val="single"/>
              </w:rPr>
              <w:t>End points</w:t>
            </w:r>
            <w:r w:rsidR="006551F2">
              <w:rPr>
                <w:rFonts w:cstheme="minorHAnsi"/>
                <w:u w:val="single"/>
              </w:rPr>
              <w:t xml:space="preserve">: </w:t>
            </w:r>
          </w:p>
          <w:p w:rsidR="006551F2" w:rsidRPr="006551F2" w:rsidRDefault="006551F2" w:rsidP="00FC141A">
            <w:pPr>
              <w:rPr>
                <w:rFonts w:cstheme="minorHAnsi"/>
                <w:u w:val="single"/>
              </w:rPr>
            </w:pPr>
          </w:p>
          <w:p w:rsidR="00FC141A" w:rsidRPr="006551F2" w:rsidRDefault="00FC141A" w:rsidP="00FC141A">
            <w:pPr>
              <w:rPr>
                <w:rFonts w:cstheme="minorHAnsi"/>
              </w:rPr>
            </w:pPr>
            <w:r w:rsidRPr="006551F2">
              <w:rPr>
                <w:rFonts w:cstheme="minorHAnsi"/>
              </w:rPr>
              <w:t>By the end of EYFS, pupils will</w:t>
            </w:r>
          </w:p>
          <w:p w:rsidR="0063613A" w:rsidRPr="006551F2" w:rsidRDefault="0063613A" w:rsidP="0063613A">
            <w:pPr>
              <w:pStyle w:val="ListParagraph"/>
              <w:numPr>
                <w:ilvl w:val="0"/>
                <w:numId w:val="1"/>
              </w:numPr>
              <w:rPr>
                <w:rFonts w:cstheme="minorHAnsi"/>
              </w:rPr>
            </w:pPr>
            <w:r w:rsidRPr="006551F2">
              <w:rPr>
                <w:rFonts w:cstheme="minorHAnsi"/>
              </w:rPr>
              <w:t>Write recognisable letters, most of which are correctly formed;</w:t>
            </w:r>
          </w:p>
          <w:p w:rsidR="0063613A" w:rsidRPr="006551F2" w:rsidRDefault="0063613A" w:rsidP="0063613A">
            <w:pPr>
              <w:pStyle w:val="ListParagraph"/>
              <w:numPr>
                <w:ilvl w:val="0"/>
                <w:numId w:val="1"/>
              </w:numPr>
              <w:rPr>
                <w:rFonts w:cstheme="minorHAnsi"/>
              </w:rPr>
            </w:pPr>
            <w:r w:rsidRPr="006551F2">
              <w:rPr>
                <w:rFonts w:cstheme="minorHAnsi"/>
              </w:rPr>
              <w:t>Spell words by identifying sounds in them and representing the sounds with a letter or letters;</w:t>
            </w:r>
          </w:p>
          <w:p w:rsidR="0063516E" w:rsidRPr="006551F2" w:rsidRDefault="0063613A" w:rsidP="0063613A">
            <w:pPr>
              <w:pStyle w:val="ListParagraph"/>
              <w:numPr>
                <w:ilvl w:val="0"/>
                <w:numId w:val="1"/>
              </w:numPr>
              <w:rPr>
                <w:rFonts w:cstheme="minorHAnsi"/>
              </w:rPr>
            </w:pPr>
            <w:r w:rsidRPr="006551F2">
              <w:rPr>
                <w:rFonts w:cstheme="minorHAnsi"/>
              </w:rPr>
              <w:t xml:space="preserve">Write simple phrases and sentences that can be ready by others. </w:t>
            </w:r>
          </w:p>
          <w:p w:rsidR="0063613A" w:rsidRDefault="0063613A" w:rsidP="0063613A">
            <w:pPr>
              <w:pStyle w:val="ListParagraph"/>
              <w:numPr>
                <w:ilvl w:val="0"/>
                <w:numId w:val="1"/>
              </w:numPr>
              <w:rPr>
                <w:rFonts w:cstheme="minorHAnsi"/>
              </w:rPr>
            </w:pPr>
            <w:r w:rsidRPr="006551F2">
              <w:rPr>
                <w:rFonts w:cstheme="minorHAnsi"/>
              </w:rPr>
              <w:t>Hold a pencil effectively in preparation for fluent writing – using the tripod grip in almost all cases;</w:t>
            </w:r>
          </w:p>
          <w:p w:rsidR="006551F2" w:rsidRPr="006551F2" w:rsidRDefault="006551F2" w:rsidP="006551F2">
            <w:pPr>
              <w:pStyle w:val="ListParagraph"/>
              <w:rPr>
                <w:rFonts w:cstheme="minorHAnsi"/>
              </w:rPr>
            </w:pPr>
          </w:p>
          <w:p w:rsidR="00FC141A" w:rsidRPr="006551F2" w:rsidRDefault="00FC141A" w:rsidP="00FC141A">
            <w:pPr>
              <w:rPr>
                <w:rFonts w:cstheme="minorHAnsi"/>
              </w:rPr>
            </w:pPr>
            <w:r w:rsidRPr="006551F2">
              <w:rPr>
                <w:rFonts w:cstheme="minorHAnsi"/>
              </w:rPr>
              <w:t>By the end of Key Stage 1, pupils will:</w:t>
            </w:r>
          </w:p>
          <w:p w:rsidR="0063613A" w:rsidRPr="006551F2" w:rsidRDefault="00C43786" w:rsidP="00C43786">
            <w:pPr>
              <w:rPr>
                <w:rFonts w:cstheme="minorHAnsi"/>
              </w:rPr>
            </w:pPr>
            <w:r w:rsidRPr="006551F2">
              <w:rPr>
                <w:rFonts w:cstheme="minorHAnsi"/>
              </w:rPr>
              <w:t>S</w:t>
            </w:r>
            <w:r w:rsidR="0063613A" w:rsidRPr="006551F2">
              <w:rPr>
                <w:rFonts w:cstheme="minorHAnsi"/>
              </w:rPr>
              <w:t>pell by:</w:t>
            </w:r>
          </w:p>
          <w:p w:rsidR="0063613A" w:rsidRPr="006551F2" w:rsidRDefault="0063613A" w:rsidP="0063613A">
            <w:pPr>
              <w:pStyle w:val="ListParagraph"/>
              <w:numPr>
                <w:ilvl w:val="0"/>
                <w:numId w:val="2"/>
              </w:numPr>
              <w:rPr>
                <w:rFonts w:cstheme="minorHAnsi"/>
              </w:rPr>
            </w:pPr>
            <w:r w:rsidRPr="006551F2">
              <w:rPr>
                <w:rFonts w:cstheme="minorHAnsi"/>
              </w:rPr>
              <w:t>segmenting spoken words into phonemes and representing these by</w:t>
            </w:r>
            <w:r w:rsidR="00C43786" w:rsidRPr="006551F2">
              <w:rPr>
                <w:rFonts w:cstheme="minorHAnsi"/>
              </w:rPr>
              <w:t xml:space="preserve"> </w:t>
            </w:r>
            <w:r w:rsidRPr="006551F2">
              <w:rPr>
                <w:rFonts w:cstheme="minorHAnsi"/>
              </w:rPr>
              <w:t>graphemes, spelling many correctly</w:t>
            </w:r>
          </w:p>
          <w:p w:rsidR="0063613A" w:rsidRPr="006551F2" w:rsidRDefault="0063613A" w:rsidP="0063613A">
            <w:pPr>
              <w:pStyle w:val="ListParagraph"/>
              <w:numPr>
                <w:ilvl w:val="0"/>
                <w:numId w:val="2"/>
              </w:numPr>
              <w:rPr>
                <w:rFonts w:cstheme="minorHAnsi"/>
              </w:rPr>
            </w:pPr>
            <w:r w:rsidRPr="006551F2">
              <w:rPr>
                <w:rFonts w:cstheme="minorHAnsi"/>
              </w:rPr>
              <w:t>learning new ways of spelling phonemes for which one or more spellings are</w:t>
            </w:r>
            <w:r w:rsidR="00C43786" w:rsidRPr="006551F2">
              <w:rPr>
                <w:rFonts w:cstheme="minorHAnsi"/>
              </w:rPr>
              <w:t xml:space="preserve"> </w:t>
            </w:r>
            <w:r w:rsidRPr="006551F2">
              <w:rPr>
                <w:rFonts w:cstheme="minorHAnsi"/>
              </w:rPr>
              <w:t>already known, and learn some words with each spelling, including a few</w:t>
            </w:r>
            <w:r w:rsidR="00C43786" w:rsidRPr="006551F2">
              <w:rPr>
                <w:rFonts w:cstheme="minorHAnsi"/>
              </w:rPr>
              <w:t xml:space="preserve"> </w:t>
            </w:r>
            <w:r w:rsidRPr="006551F2">
              <w:rPr>
                <w:rFonts w:cstheme="minorHAnsi"/>
              </w:rPr>
              <w:t>common homophones</w:t>
            </w:r>
          </w:p>
          <w:p w:rsidR="0063613A" w:rsidRPr="006551F2" w:rsidRDefault="0063613A" w:rsidP="0063613A">
            <w:pPr>
              <w:pStyle w:val="ListParagraph"/>
              <w:numPr>
                <w:ilvl w:val="0"/>
                <w:numId w:val="2"/>
              </w:numPr>
              <w:rPr>
                <w:rFonts w:cstheme="minorHAnsi"/>
              </w:rPr>
            </w:pPr>
            <w:r w:rsidRPr="006551F2">
              <w:rPr>
                <w:rFonts w:cstheme="minorHAnsi"/>
              </w:rPr>
              <w:t>learning to spell common exception words</w:t>
            </w:r>
          </w:p>
          <w:p w:rsidR="0063613A" w:rsidRPr="006551F2" w:rsidRDefault="0063613A" w:rsidP="0063613A">
            <w:pPr>
              <w:pStyle w:val="ListParagraph"/>
              <w:numPr>
                <w:ilvl w:val="0"/>
                <w:numId w:val="2"/>
              </w:numPr>
              <w:rPr>
                <w:rFonts w:cstheme="minorHAnsi"/>
              </w:rPr>
            </w:pPr>
            <w:r w:rsidRPr="006551F2">
              <w:rPr>
                <w:rFonts w:cstheme="minorHAnsi"/>
              </w:rPr>
              <w:t>learning to spell more words with contracted forms</w:t>
            </w:r>
          </w:p>
          <w:p w:rsidR="0063613A" w:rsidRPr="006551F2" w:rsidRDefault="0063613A" w:rsidP="0063613A">
            <w:pPr>
              <w:pStyle w:val="ListParagraph"/>
              <w:numPr>
                <w:ilvl w:val="0"/>
                <w:numId w:val="2"/>
              </w:numPr>
              <w:rPr>
                <w:rFonts w:cstheme="minorHAnsi"/>
              </w:rPr>
            </w:pPr>
            <w:r w:rsidRPr="006551F2">
              <w:rPr>
                <w:rFonts w:cstheme="minorHAnsi"/>
              </w:rPr>
              <w:t>learning the possessive apostrophe (singular) [for example, the girl’s book]</w:t>
            </w:r>
          </w:p>
          <w:p w:rsidR="0063613A" w:rsidRPr="006551F2" w:rsidRDefault="0063613A" w:rsidP="0063613A">
            <w:pPr>
              <w:pStyle w:val="ListParagraph"/>
              <w:numPr>
                <w:ilvl w:val="0"/>
                <w:numId w:val="2"/>
              </w:numPr>
              <w:rPr>
                <w:rFonts w:cstheme="minorHAnsi"/>
              </w:rPr>
            </w:pPr>
            <w:r w:rsidRPr="006551F2">
              <w:rPr>
                <w:rFonts w:cstheme="minorHAnsi"/>
              </w:rPr>
              <w:t>distinguishing between homophones and near-homophones</w:t>
            </w:r>
          </w:p>
          <w:p w:rsidR="00FC141A" w:rsidRPr="006551F2" w:rsidRDefault="0063613A" w:rsidP="0063613A">
            <w:pPr>
              <w:pStyle w:val="ListParagraph"/>
              <w:numPr>
                <w:ilvl w:val="0"/>
                <w:numId w:val="2"/>
              </w:numPr>
              <w:rPr>
                <w:rFonts w:cstheme="minorHAnsi"/>
              </w:rPr>
            </w:pPr>
            <w:r w:rsidRPr="006551F2">
              <w:rPr>
                <w:rFonts w:cstheme="minorHAnsi"/>
              </w:rPr>
              <w:t>add suffixes to spell longer words, including –</w:t>
            </w:r>
            <w:proofErr w:type="spellStart"/>
            <w:r w:rsidRPr="006551F2">
              <w:rPr>
                <w:rFonts w:cstheme="minorHAnsi"/>
              </w:rPr>
              <w:t>ment</w:t>
            </w:r>
            <w:proofErr w:type="spellEnd"/>
            <w:r w:rsidRPr="006551F2">
              <w:rPr>
                <w:rFonts w:cstheme="minorHAnsi"/>
              </w:rPr>
              <w:t>, –ness, –</w:t>
            </w:r>
            <w:proofErr w:type="spellStart"/>
            <w:r w:rsidRPr="006551F2">
              <w:rPr>
                <w:rFonts w:cstheme="minorHAnsi"/>
              </w:rPr>
              <w:t>ful</w:t>
            </w:r>
            <w:proofErr w:type="spellEnd"/>
            <w:r w:rsidRPr="006551F2">
              <w:rPr>
                <w:rFonts w:cstheme="minorHAnsi"/>
              </w:rPr>
              <w:t>, –less, –</w:t>
            </w:r>
            <w:proofErr w:type="spellStart"/>
            <w:r w:rsidRPr="006551F2">
              <w:rPr>
                <w:rFonts w:cstheme="minorHAnsi"/>
              </w:rPr>
              <w:t>ly</w:t>
            </w:r>
            <w:proofErr w:type="spellEnd"/>
          </w:p>
          <w:p w:rsidR="0063613A" w:rsidRPr="006551F2" w:rsidRDefault="0063613A" w:rsidP="0063613A">
            <w:pPr>
              <w:pStyle w:val="ListParagraph"/>
              <w:numPr>
                <w:ilvl w:val="0"/>
                <w:numId w:val="2"/>
              </w:numPr>
              <w:rPr>
                <w:rFonts w:cstheme="minorHAnsi"/>
              </w:rPr>
            </w:pPr>
            <w:r w:rsidRPr="006551F2">
              <w:rPr>
                <w:rFonts w:cstheme="minorHAnsi"/>
              </w:rPr>
              <w:t>apply spelling rules and guidance, as listed in English Appendix 1</w:t>
            </w:r>
          </w:p>
          <w:p w:rsidR="0063613A" w:rsidRPr="006551F2" w:rsidRDefault="0063613A" w:rsidP="0063613A">
            <w:pPr>
              <w:pStyle w:val="ListParagraph"/>
              <w:numPr>
                <w:ilvl w:val="0"/>
                <w:numId w:val="2"/>
              </w:numPr>
              <w:rPr>
                <w:rFonts w:cstheme="minorHAnsi"/>
              </w:rPr>
            </w:pPr>
            <w:proofErr w:type="gramStart"/>
            <w:r w:rsidRPr="006551F2">
              <w:rPr>
                <w:rFonts w:cstheme="minorHAnsi"/>
              </w:rPr>
              <w:t>write</w:t>
            </w:r>
            <w:proofErr w:type="gramEnd"/>
            <w:r w:rsidRPr="006551F2">
              <w:rPr>
                <w:rFonts w:cstheme="minorHAnsi"/>
              </w:rPr>
              <w:t xml:space="preserve"> from memory simple sentences dictated by the teacher that include words using</w:t>
            </w:r>
            <w:r w:rsidR="00C43786" w:rsidRPr="006551F2">
              <w:rPr>
                <w:rFonts w:cstheme="minorHAnsi"/>
              </w:rPr>
              <w:t xml:space="preserve"> </w:t>
            </w:r>
            <w:r w:rsidRPr="006551F2">
              <w:rPr>
                <w:rFonts w:cstheme="minorHAnsi"/>
              </w:rPr>
              <w:t>the GPCs, common exception words and punctuation taught so far.</w:t>
            </w:r>
          </w:p>
          <w:p w:rsidR="0063613A" w:rsidRPr="006551F2" w:rsidRDefault="0063613A" w:rsidP="0063613A">
            <w:pPr>
              <w:pStyle w:val="ListParagraph"/>
              <w:numPr>
                <w:ilvl w:val="0"/>
                <w:numId w:val="2"/>
              </w:numPr>
              <w:rPr>
                <w:rFonts w:cstheme="minorHAnsi"/>
              </w:rPr>
            </w:pPr>
            <w:r w:rsidRPr="006551F2">
              <w:rPr>
                <w:rFonts w:cstheme="minorHAnsi"/>
              </w:rPr>
              <w:t>form lower-case letters of the correct size relative to one another</w:t>
            </w:r>
          </w:p>
          <w:p w:rsidR="0063613A" w:rsidRPr="006551F2" w:rsidRDefault="0063613A" w:rsidP="0063613A">
            <w:pPr>
              <w:pStyle w:val="ListParagraph"/>
              <w:numPr>
                <w:ilvl w:val="0"/>
                <w:numId w:val="2"/>
              </w:numPr>
              <w:rPr>
                <w:rFonts w:cstheme="minorHAnsi"/>
              </w:rPr>
            </w:pPr>
            <w:r w:rsidRPr="006551F2">
              <w:rPr>
                <w:rFonts w:cstheme="minorHAnsi"/>
              </w:rPr>
              <w:lastRenderedPageBreak/>
              <w:t>start using some of the diagonal and horizontal strokes needed to join letters and</w:t>
            </w:r>
            <w:r w:rsidR="00C43786" w:rsidRPr="006551F2">
              <w:rPr>
                <w:rFonts w:cstheme="minorHAnsi"/>
              </w:rPr>
              <w:t xml:space="preserve"> </w:t>
            </w:r>
            <w:r w:rsidRPr="006551F2">
              <w:rPr>
                <w:rFonts w:cstheme="minorHAnsi"/>
              </w:rPr>
              <w:t xml:space="preserve">understand which letters, when adjacent to one another, are best left </w:t>
            </w:r>
            <w:proofErr w:type="spellStart"/>
            <w:r w:rsidRPr="006551F2">
              <w:rPr>
                <w:rFonts w:cstheme="minorHAnsi"/>
              </w:rPr>
              <w:t>unjoined</w:t>
            </w:r>
            <w:proofErr w:type="spellEnd"/>
          </w:p>
          <w:p w:rsidR="0063613A" w:rsidRPr="006551F2" w:rsidRDefault="0063613A" w:rsidP="0063613A">
            <w:pPr>
              <w:pStyle w:val="ListParagraph"/>
              <w:numPr>
                <w:ilvl w:val="0"/>
                <w:numId w:val="2"/>
              </w:numPr>
              <w:rPr>
                <w:rFonts w:cstheme="minorHAnsi"/>
              </w:rPr>
            </w:pPr>
            <w:r w:rsidRPr="006551F2">
              <w:rPr>
                <w:rFonts w:cstheme="minorHAnsi"/>
              </w:rPr>
              <w:t>write capital letters and digits of the correct size, orientation and relationship to one</w:t>
            </w:r>
            <w:r w:rsidR="00C43786" w:rsidRPr="006551F2">
              <w:rPr>
                <w:rFonts w:cstheme="minorHAnsi"/>
              </w:rPr>
              <w:t xml:space="preserve"> </w:t>
            </w:r>
            <w:r w:rsidRPr="006551F2">
              <w:rPr>
                <w:rFonts w:cstheme="minorHAnsi"/>
              </w:rPr>
              <w:t>another and to lower case letters</w:t>
            </w:r>
          </w:p>
          <w:p w:rsidR="0063613A" w:rsidRDefault="0063613A" w:rsidP="0063613A">
            <w:pPr>
              <w:pStyle w:val="ListParagraph"/>
              <w:numPr>
                <w:ilvl w:val="0"/>
                <w:numId w:val="2"/>
              </w:numPr>
              <w:rPr>
                <w:rFonts w:cstheme="minorHAnsi"/>
              </w:rPr>
            </w:pPr>
            <w:proofErr w:type="gramStart"/>
            <w:r w:rsidRPr="006551F2">
              <w:rPr>
                <w:rFonts w:cstheme="minorHAnsi"/>
              </w:rPr>
              <w:t>use</w:t>
            </w:r>
            <w:proofErr w:type="gramEnd"/>
            <w:r w:rsidRPr="006551F2">
              <w:rPr>
                <w:rFonts w:cstheme="minorHAnsi"/>
              </w:rPr>
              <w:t xml:space="preserve"> spacing between words that reflects the size of the letters.</w:t>
            </w:r>
          </w:p>
          <w:p w:rsidR="006551F2" w:rsidRPr="006551F2" w:rsidRDefault="006551F2" w:rsidP="006551F2">
            <w:pPr>
              <w:pStyle w:val="ListParagraph"/>
              <w:rPr>
                <w:rFonts w:cstheme="minorHAnsi"/>
              </w:rPr>
            </w:pPr>
          </w:p>
          <w:p w:rsidR="0063613A" w:rsidRPr="006551F2" w:rsidRDefault="00C43786" w:rsidP="00C43786">
            <w:pPr>
              <w:rPr>
                <w:rFonts w:cstheme="minorHAnsi"/>
              </w:rPr>
            </w:pPr>
            <w:r w:rsidRPr="006551F2">
              <w:rPr>
                <w:rFonts w:cstheme="minorHAnsi"/>
              </w:rPr>
              <w:t>D</w:t>
            </w:r>
            <w:r w:rsidR="0063613A" w:rsidRPr="006551F2">
              <w:rPr>
                <w:rFonts w:cstheme="minorHAnsi"/>
              </w:rPr>
              <w:t>evelop positive attitudes towards and stamina for writing by:</w:t>
            </w:r>
          </w:p>
          <w:p w:rsidR="0063613A" w:rsidRPr="006551F2" w:rsidRDefault="0063613A" w:rsidP="0063613A">
            <w:pPr>
              <w:pStyle w:val="ListParagraph"/>
              <w:numPr>
                <w:ilvl w:val="0"/>
                <w:numId w:val="2"/>
              </w:numPr>
              <w:rPr>
                <w:rFonts w:cstheme="minorHAnsi"/>
              </w:rPr>
            </w:pPr>
            <w:r w:rsidRPr="006551F2">
              <w:rPr>
                <w:rFonts w:cstheme="minorHAnsi"/>
              </w:rPr>
              <w:t>writing narratives about personal experiences and those of others (real and</w:t>
            </w:r>
            <w:r w:rsidR="00C43786" w:rsidRPr="006551F2">
              <w:rPr>
                <w:rFonts w:cstheme="minorHAnsi"/>
              </w:rPr>
              <w:t xml:space="preserve"> </w:t>
            </w:r>
            <w:r w:rsidRPr="006551F2">
              <w:rPr>
                <w:rFonts w:cstheme="minorHAnsi"/>
              </w:rPr>
              <w:t>fictional)</w:t>
            </w:r>
          </w:p>
          <w:p w:rsidR="0063613A" w:rsidRPr="006551F2" w:rsidRDefault="0063613A" w:rsidP="0063613A">
            <w:pPr>
              <w:pStyle w:val="ListParagraph"/>
              <w:numPr>
                <w:ilvl w:val="0"/>
                <w:numId w:val="2"/>
              </w:numPr>
              <w:rPr>
                <w:rFonts w:cstheme="minorHAnsi"/>
              </w:rPr>
            </w:pPr>
            <w:r w:rsidRPr="006551F2">
              <w:rPr>
                <w:rFonts w:cstheme="minorHAnsi"/>
              </w:rPr>
              <w:t>writing about real events</w:t>
            </w:r>
          </w:p>
          <w:p w:rsidR="0063613A" w:rsidRPr="006551F2" w:rsidRDefault="0063613A" w:rsidP="0063613A">
            <w:pPr>
              <w:pStyle w:val="ListParagraph"/>
              <w:numPr>
                <w:ilvl w:val="0"/>
                <w:numId w:val="2"/>
              </w:numPr>
              <w:rPr>
                <w:rFonts w:cstheme="minorHAnsi"/>
              </w:rPr>
            </w:pPr>
            <w:r w:rsidRPr="006551F2">
              <w:rPr>
                <w:rFonts w:cstheme="minorHAnsi"/>
              </w:rPr>
              <w:t>writing poetry</w:t>
            </w:r>
          </w:p>
          <w:p w:rsidR="0063613A" w:rsidRPr="006551F2" w:rsidRDefault="0063613A" w:rsidP="0063613A">
            <w:pPr>
              <w:pStyle w:val="ListParagraph"/>
              <w:numPr>
                <w:ilvl w:val="0"/>
                <w:numId w:val="2"/>
              </w:numPr>
              <w:rPr>
                <w:rFonts w:cstheme="minorHAnsi"/>
              </w:rPr>
            </w:pPr>
            <w:r w:rsidRPr="006551F2">
              <w:rPr>
                <w:rFonts w:cstheme="minorHAnsi"/>
              </w:rPr>
              <w:t>writing for different purposes</w:t>
            </w:r>
          </w:p>
          <w:p w:rsidR="0063613A" w:rsidRPr="006551F2" w:rsidRDefault="0063613A" w:rsidP="0063613A">
            <w:pPr>
              <w:pStyle w:val="ListParagraph"/>
              <w:numPr>
                <w:ilvl w:val="0"/>
                <w:numId w:val="2"/>
              </w:numPr>
              <w:rPr>
                <w:rFonts w:cstheme="minorHAnsi"/>
              </w:rPr>
            </w:pPr>
            <w:r w:rsidRPr="006551F2">
              <w:rPr>
                <w:rFonts w:cstheme="minorHAnsi"/>
              </w:rPr>
              <w:t>consider what they are going to write before beginning by:</w:t>
            </w:r>
          </w:p>
          <w:p w:rsidR="0063613A" w:rsidRPr="006551F2" w:rsidRDefault="0063613A" w:rsidP="0063613A">
            <w:pPr>
              <w:pStyle w:val="ListParagraph"/>
              <w:numPr>
                <w:ilvl w:val="0"/>
                <w:numId w:val="2"/>
              </w:numPr>
              <w:rPr>
                <w:rFonts w:cstheme="minorHAnsi"/>
              </w:rPr>
            </w:pPr>
            <w:r w:rsidRPr="006551F2">
              <w:rPr>
                <w:rFonts w:cstheme="minorHAnsi"/>
              </w:rPr>
              <w:t>planning or saying out loud what they are going to write about</w:t>
            </w:r>
          </w:p>
          <w:p w:rsidR="0063613A" w:rsidRPr="006551F2" w:rsidRDefault="0063613A" w:rsidP="0063613A">
            <w:pPr>
              <w:pStyle w:val="ListParagraph"/>
              <w:numPr>
                <w:ilvl w:val="0"/>
                <w:numId w:val="2"/>
              </w:numPr>
              <w:rPr>
                <w:rFonts w:cstheme="minorHAnsi"/>
              </w:rPr>
            </w:pPr>
            <w:r w:rsidRPr="006551F2">
              <w:rPr>
                <w:rFonts w:cstheme="minorHAnsi"/>
              </w:rPr>
              <w:t>writing down ideas and/or key words, including new vocabulary</w:t>
            </w:r>
          </w:p>
          <w:p w:rsidR="0063613A" w:rsidRPr="006551F2" w:rsidRDefault="0063613A" w:rsidP="0063613A">
            <w:pPr>
              <w:pStyle w:val="ListParagraph"/>
              <w:numPr>
                <w:ilvl w:val="0"/>
                <w:numId w:val="2"/>
              </w:numPr>
              <w:rPr>
                <w:rFonts w:cstheme="minorHAnsi"/>
              </w:rPr>
            </w:pPr>
            <w:r w:rsidRPr="006551F2">
              <w:rPr>
                <w:rFonts w:cstheme="minorHAnsi"/>
              </w:rPr>
              <w:t>encapsulating what they want to say, sentence by sentence</w:t>
            </w:r>
          </w:p>
          <w:p w:rsidR="0063613A" w:rsidRPr="006551F2" w:rsidRDefault="0063613A" w:rsidP="0063613A">
            <w:pPr>
              <w:pStyle w:val="ListParagraph"/>
              <w:numPr>
                <w:ilvl w:val="0"/>
                <w:numId w:val="2"/>
              </w:numPr>
              <w:rPr>
                <w:rFonts w:cstheme="minorHAnsi"/>
              </w:rPr>
            </w:pPr>
            <w:r w:rsidRPr="006551F2">
              <w:rPr>
                <w:rFonts w:cstheme="minorHAnsi"/>
              </w:rPr>
              <w:t>make simple additions, revisions and corrections to their own writing by:</w:t>
            </w:r>
          </w:p>
          <w:p w:rsidR="0063613A" w:rsidRPr="006551F2" w:rsidRDefault="0063613A" w:rsidP="0063613A">
            <w:pPr>
              <w:pStyle w:val="ListParagraph"/>
              <w:numPr>
                <w:ilvl w:val="0"/>
                <w:numId w:val="2"/>
              </w:numPr>
              <w:rPr>
                <w:rFonts w:cstheme="minorHAnsi"/>
              </w:rPr>
            </w:pPr>
            <w:r w:rsidRPr="006551F2">
              <w:rPr>
                <w:rFonts w:cstheme="minorHAnsi"/>
              </w:rPr>
              <w:t>evaluating their writing with the teacher and other pupils</w:t>
            </w:r>
          </w:p>
          <w:p w:rsidR="0063613A" w:rsidRPr="006551F2" w:rsidRDefault="0063613A" w:rsidP="0063613A">
            <w:pPr>
              <w:pStyle w:val="ListParagraph"/>
              <w:numPr>
                <w:ilvl w:val="0"/>
                <w:numId w:val="2"/>
              </w:numPr>
              <w:rPr>
                <w:rFonts w:cstheme="minorHAnsi"/>
              </w:rPr>
            </w:pPr>
            <w:r w:rsidRPr="006551F2">
              <w:rPr>
                <w:rFonts w:cstheme="minorHAnsi"/>
              </w:rPr>
              <w:t>re-reading to check that their writing makes sense and that verbs to indicate</w:t>
            </w:r>
            <w:r w:rsidR="00C43786" w:rsidRPr="006551F2">
              <w:rPr>
                <w:rFonts w:cstheme="minorHAnsi"/>
              </w:rPr>
              <w:t xml:space="preserve"> </w:t>
            </w:r>
            <w:r w:rsidRPr="006551F2">
              <w:rPr>
                <w:rFonts w:cstheme="minorHAnsi"/>
              </w:rPr>
              <w:t>time are used correctly and consistently, including verbs in the continuous form</w:t>
            </w:r>
          </w:p>
          <w:p w:rsidR="0063613A" w:rsidRPr="006551F2" w:rsidRDefault="0063613A" w:rsidP="0063613A">
            <w:pPr>
              <w:pStyle w:val="ListParagraph"/>
              <w:numPr>
                <w:ilvl w:val="0"/>
                <w:numId w:val="2"/>
              </w:numPr>
              <w:rPr>
                <w:rFonts w:cstheme="minorHAnsi"/>
              </w:rPr>
            </w:pPr>
            <w:r w:rsidRPr="006551F2">
              <w:rPr>
                <w:rFonts w:cstheme="minorHAnsi"/>
              </w:rPr>
              <w:t>proof-reading to check for errors in spelling, grammar and punctuation [for</w:t>
            </w:r>
            <w:r w:rsidR="00C43786" w:rsidRPr="006551F2">
              <w:rPr>
                <w:rFonts w:cstheme="minorHAnsi"/>
              </w:rPr>
              <w:t xml:space="preserve"> </w:t>
            </w:r>
            <w:r w:rsidRPr="006551F2">
              <w:rPr>
                <w:rFonts w:cstheme="minorHAnsi"/>
              </w:rPr>
              <w:t>example, ends of sentences punctuated correctly]</w:t>
            </w:r>
          </w:p>
          <w:p w:rsidR="0063613A" w:rsidRDefault="0063613A" w:rsidP="0063613A">
            <w:pPr>
              <w:pStyle w:val="ListParagraph"/>
              <w:numPr>
                <w:ilvl w:val="0"/>
                <w:numId w:val="2"/>
              </w:numPr>
              <w:rPr>
                <w:rFonts w:cstheme="minorHAnsi"/>
              </w:rPr>
            </w:pPr>
            <w:proofErr w:type="gramStart"/>
            <w:r w:rsidRPr="006551F2">
              <w:rPr>
                <w:rFonts w:cstheme="minorHAnsi"/>
              </w:rPr>
              <w:t>read</w:t>
            </w:r>
            <w:proofErr w:type="gramEnd"/>
            <w:r w:rsidRPr="006551F2">
              <w:rPr>
                <w:rFonts w:cstheme="minorHAnsi"/>
              </w:rPr>
              <w:t xml:space="preserve"> aloud what they have written with appropriate intonation to make the meaning</w:t>
            </w:r>
            <w:r w:rsidR="00C43786" w:rsidRPr="006551F2">
              <w:rPr>
                <w:rFonts w:cstheme="minorHAnsi"/>
              </w:rPr>
              <w:t xml:space="preserve"> </w:t>
            </w:r>
            <w:r w:rsidRPr="006551F2">
              <w:rPr>
                <w:rFonts w:cstheme="minorHAnsi"/>
              </w:rPr>
              <w:t>clear.</w:t>
            </w:r>
          </w:p>
          <w:p w:rsidR="006551F2" w:rsidRPr="006551F2" w:rsidRDefault="006551F2" w:rsidP="006551F2">
            <w:pPr>
              <w:pStyle w:val="ListParagraph"/>
              <w:rPr>
                <w:rFonts w:cstheme="minorHAnsi"/>
              </w:rPr>
            </w:pPr>
          </w:p>
          <w:p w:rsidR="0063613A" w:rsidRPr="006551F2" w:rsidRDefault="00C43786" w:rsidP="00C43786">
            <w:pPr>
              <w:rPr>
                <w:rFonts w:cstheme="minorHAnsi"/>
              </w:rPr>
            </w:pPr>
            <w:r w:rsidRPr="006551F2">
              <w:rPr>
                <w:rFonts w:cstheme="minorHAnsi"/>
              </w:rPr>
              <w:t>D</w:t>
            </w:r>
            <w:r w:rsidR="0063613A" w:rsidRPr="006551F2">
              <w:rPr>
                <w:rFonts w:cstheme="minorHAnsi"/>
              </w:rPr>
              <w:t>evelop their understanding of the concepts set out in English Appendix 2 by:</w:t>
            </w:r>
          </w:p>
          <w:p w:rsidR="0063613A" w:rsidRPr="006551F2" w:rsidRDefault="0063613A" w:rsidP="0063613A">
            <w:pPr>
              <w:pStyle w:val="ListParagraph"/>
              <w:numPr>
                <w:ilvl w:val="0"/>
                <w:numId w:val="2"/>
              </w:numPr>
              <w:rPr>
                <w:rFonts w:cstheme="minorHAnsi"/>
              </w:rPr>
            </w:pPr>
            <w:r w:rsidRPr="006551F2">
              <w:rPr>
                <w:rFonts w:cstheme="minorHAnsi"/>
              </w:rPr>
              <w:t>learning how to use both familiar and new punctuation correctly (see English</w:t>
            </w:r>
            <w:r w:rsidR="00C43786" w:rsidRPr="006551F2">
              <w:rPr>
                <w:rFonts w:cstheme="minorHAnsi"/>
              </w:rPr>
              <w:t xml:space="preserve"> </w:t>
            </w:r>
            <w:r w:rsidRPr="006551F2">
              <w:rPr>
                <w:rFonts w:cstheme="minorHAnsi"/>
              </w:rPr>
              <w:t>Appendix 2), including full stops, capital letters, exclamation marks, question</w:t>
            </w:r>
            <w:r w:rsidR="00C43786" w:rsidRPr="006551F2">
              <w:rPr>
                <w:rFonts w:cstheme="minorHAnsi"/>
              </w:rPr>
              <w:t xml:space="preserve"> </w:t>
            </w:r>
            <w:r w:rsidRPr="006551F2">
              <w:rPr>
                <w:rFonts w:cstheme="minorHAnsi"/>
              </w:rPr>
              <w:t>marks, commas for lists and apostrophes for contracted forms and the</w:t>
            </w:r>
            <w:r w:rsidR="00C43786" w:rsidRPr="006551F2">
              <w:rPr>
                <w:rFonts w:cstheme="minorHAnsi"/>
              </w:rPr>
              <w:t xml:space="preserve"> </w:t>
            </w:r>
            <w:r w:rsidRPr="006551F2">
              <w:rPr>
                <w:rFonts w:cstheme="minorHAnsi"/>
              </w:rPr>
              <w:t>possessive (singular)</w:t>
            </w:r>
          </w:p>
          <w:p w:rsidR="0063613A" w:rsidRPr="006551F2" w:rsidRDefault="0063613A" w:rsidP="0063613A">
            <w:pPr>
              <w:pStyle w:val="ListParagraph"/>
              <w:numPr>
                <w:ilvl w:val="0"/>
                <w:numId w:val="2"/>
              </w:numPr>
              <w:rPr>
                <w:rFonts w:cstheme="minorHAnsi"/>
              </w:rPr>
            </w:pPr>
            <w:r w:rsidRPr="006551F2">
              <w:rPr>
                <w:rFonts w:cstheme="minorHAnsi"/>
              </w:rPr>
              <w:t>learn how to use:</w:t>
            </w:r>
          </w:p>
          <w:p w:rsidR="0063613A" w:rsidRPr="006551F2" w:rsidRDefault="0063613A" w:rsidP="0063613A">
            <w:pPr>
              <w:pStyle w:val="ListParagraph"/>
              <w:numPr>
                <w:ilvl w:val="0"/>
                <w:numId w:val="2"/>
              </w:numPr>
              <w:rPr>
                <w:rFonts w:cstheme="minorHAnsi"/>
              </w:rPr>
            </w:pPr>
            <w:r w:rsidRPr="006551F2">
              <w:rPr>
                <w:rFonts w:cstheme="minorHAnsi"/>
              </w:rPr>
              <w:t>sentences with different forms: statement, question, exclamation, command</w:t>
            </w:r>
          </w:p>
          <w:p w:rsidR="0063613A" w:rsidRPr="006551F2" w:rsidRDefault="0063613A" w:rsidP="0063613A">
            <w:pPr>
              <w:pStyle w:val="ListParagraph"/>
              <w:numPr>
                <w:ilvl w:val="0"/>
                <w:numId w:val="2"/>
              </w:numPr>
              <w:rPr>
                <w:rFonts w:cstheme="minorHAnsi"/>
              </w:rPr>
            </w:pPr>
            <w:r w:rsidRPr="006551F2">
              <w:rPr>
                <w:rFonts w:cstheme="minorHAnsi"/>
              </w:rPr>
              <w:t>expanded noun phrases to describe and specify [for example, the blue butterfly]</w:t>
            </w:r>
          </w:p>
          <w:p w:rsidR="0063613A" w:rsidRPr="006551F2" w:rsidRDefault="0063613A" w:rsidP="0063613A">
            <w:pPr>
              <w:pStyle w:val="ListParagraph"/>
              <w:numPr>
                <w:ilvl w:val="0"/>
                <w:numId w:val="2"/>
              </w:numPr>
              <w:rPr>
                <w:rFonts w:cstheme="minorHAnsi"/>
              </w:rPr>
            </w:pPr>
            <w:r w:rsidRPr="006551F2">
              <w:rPr>
                <w:rFonts w:cstheme="minorHAnsi"/>
              </w:rPr>
              <w:t>the present and past tenses correctly and consistently including the progressive</w:t>
            </w:r>
            <w:r w:rsidR="00C43786" w:rsidRPr="006551F2">
              <w:rPr>
                <w:rFonts w:cstheme="minorHAnsi"/>
              </w:rPr>
              <w:t xml:space="preserve"> </w:t>
            </w:r>
            <w:r w:rsidRPr="006551F2">
              <w:rPr>
                <w:rFonts w:cstheme="minorHAnsi"/>
              </w:rPr>
              <w:t>form</w:t>
            </w:r>
          </w:p>
          <w:p w:rsidR="0063613A" w:rsidRPr="006551F2" w:rsidRDefault="0063613A" w:rsidP="0063613A">
            <w:pPr>
              <w:pStyle w:val="ListParagraph"/>
              <w:numPr>
                <w:ilvl w:val="0"/>
                <w:numId w:val="2"/>
              </w:numPr>
              <w:rPr>
                <w:rFonts w:cstheme="minorHAnsi"/>
              </w:rPr>
            </w:pPr>
            <w:r w:rsidRPr="006551F2">
              <w:rPr>
                <w:rFonts w:cstheme="minorHAnsi"/>
              </w:rPr>
              <w:t>subordination (using when, if, that, or because) and co-ordination (using or,</w:t>
            </w:r>
            <w:r w:rsidR="00C43786" w:rsidRPr="006551F2">
              <w:rPr>
                <w:rFonts w:cstheme="minorHAnsi"/>
              </w:rPr>
              <w:t xml:space="preserve"> </w:t>
            </w:r>
            <w:r w:rsidRPr="006551F2">
              <w:rPr>
                <w:rFonts w:cstheme="minorHAnsi"/>
              </w:rPr>
              <w:t>and, or but)</w:t>
            </w:r>
          </w:p>
          <w:p w:rsidR="0063613A" w:rsidRPr="006551F2" w:rsidRDefault="0063613A" w:rsidP="0063613A">
            <w:pPr>
              <w:pStyle w:val="ListParagraph"/>
              <w:numPr>
                <w:ilvl w:val="0"/>
                <w:numId w:val="2"/>
              </w:numPr>
              <w:rPr>
                <w:rFonts w:cstheme="minorHAnsi"/>
              </w:rPr>
            </w:pPr>
            <w:r w:rsidRPr="006551F2">
              <w:rPr>
                <w:rFonts w:cstheme="minorHAnsi"/>
              </w:rPr>
              <w:t>the grammar for year 2 in English Appendix 2</w:t>
            </w:r>
          </w:p>
          <w:p w:rsidR="0063613A" w:rsidRPr="006551F2" w:rsidRDefault="0063613A" w:rsidP="0063613A">
            <w:pPr>
              <w:pStyle w:val="ListParagraph"/>
              <w:numPr>
                <w:ilvl w:val="0"/>
                <w:numId w:val="2"/>
              </w:numPr>
              <w:rPr>
                <w:rFonts w:cstheme="minorHAnsi"/>
              </w:rPr>
            </w:pPr>
            <w:r w:rsidRPr="006551F2">
              <w:rPr>
                <w:rFonts w:cstheme="minorHAnsi"/>
              </w:rPr>
              <w:t>some features of written Standard English</w:t>
            </w:r>
          </w:p>
          <w:p w:rsidR="0063613A" w:rsidRPr="006551F2" w:rsidRDefault="0063613A" w:rsidP="0063613A">
            <w:pPr>
              <w:pStyle w:val="ListParagraph"/>
              <w:numPr>
                <w:ilvl w:val="0"/>
                <w:numId w:val="2"/>
              </w:numPr>
              <w:rPr>
                <w:rFonts w:cstheme="minorHAnsi"/>
              </w:rPr>
            </w:pPr>
            <w:proofErr w:type="gramStart"/>
            <w:r w:rsidRPr="006551F2">
              <w:rPr>
                <w:rFonts w:cstheme="minorHAnsi"/>
              </w:rPr>
              <w:t>use</w:t>
            </w:r>
            <w:proofErr w:type="gramEnd"/>
            <w:r w:rsidRPr="006551F2">
              <w:rPr>
                <w:rFonts w:cstheme="minorHAnsi"/>
              </w:rPr>
              <w:t xml:space="preserve"> and understand the grammatical terminology in English Appendix 2 in discussing</w:t>
            </w:r>
            <w:r w:rsidR="00C43786" w:rsidRPr="006551F2">
              <w:rPr>
                <w:rFonts w:cstheme="minorHAnsi"/>
              </w:rPr>
              <w:t xml:space="preserve"> </w:t>
            </w:r>
            <w:r w:rsidRPr="006551F2">
              <w:rPr>
                <w:rFonts w:cstheme="minorHAnsi"/>
              </w:rPr>
              <w:t>their writing.</w:t>
            </w:r>
          </w:p>
          <w:p w:rsidR="0063613A" w:rsidRPr="006551F2" w:rsidRDefault="0063613A" w:rsidP="00C43786">
            <w:pPr>
              <w:ind w:left="360"/>
              <w:rPr>
                <w:rFonts w:cstheme="minorHAnsi"/>
              </w:rPr>
            </w:pPr>
          </w:p>
          <w:p w:rsidR="00FC141A" w:rsidRPr="006551F2" w:rsidRDefault="00FC141A" w:rsidP="0063516E">
            <w:pPr>
              <w:pStyle w:val="ListParagraph"/>
              <w:ind w:hanging="698"/>
              <w:jc w:val="both"/>
              <w:rPr>
                <w:rFonts w:cstheme="minorHAnsi"/>
              </w:rPr>
            </w:pPr>
            <w:r w:rsidRPr="006551F2">
              <w:rPr>
                <w:rFonts w:cstheme="minorHAnsi"/>
              </w:rPr>
              <w:t>By the end of Key Stage 2, pupils will:</w:t>
            </w:r>
          </w:p>
          <w:p w:rsidR="0063613A" w:rsidRPr="006551F2" w:rsidRDefault="0063613A" w:rsidP="0063613A">
            <w:pPr>
              <w:pStyle w:val="ListParagraph"/>
              <w:numPr>
                <w:ilvl w:val="0"/>
                <w:numId w:val="2"/>
              </w:numPr>
              <w:rPr>
                <w:rFonts w:cstheme="minorHAnsi"/>
              </w:rPr>
            </w:pPr>
            <w:r w:rsidRPr="006551F2">
              <w:rPr>
                <w:rFonts w:cstheme="minorHAnsi"/>
              </w:rPr>
              <w:t>use further prefixes and suffixes and understand the guidance for adding them</w:t>
            </w:r>
          </w:p>
          <w:p w:rsidR="0063613A" w:rsidRPr="006551F2" w:rsidRDefault="0063613A" w:rsidP="0063613A">
            <w:pPr>
              <w:pStyle w:val="ListParagraph"/>
              <w:numPr>
                <w:ilvl w:val="0"/>
                <w:numId w:val="2"/>
              </w:numPr>
              <w:rPr>
                <w:rFonts w:cstheme="minorHAnsi"/>
              </w:rPr>
            </w:pPr>
            <w:r w:rsidRPr="006551F2">
              <w:rPr>
                <w:rFonts w:cstheme="minorHAnsi"/>
              </w:rPr>
              <w:t>spell some words with ‘silent’ letters [for example, knight, psalm, solemn]</w:t>
            </w:r>
          </w:p>
          <w:p w:rsidR="0063613A" w:rsidRPr="006551F2" w:rsidRDefault="0063613A" w:rsidP="0063613A">
            <w:pPr>
              <w:pStyle w:val="ListParagraph"/>
              <w:numPr>
                <w:ilvl w:val="0"/>
                <w:numId w:val="2"/>
              </w:numPr>
              <w:rPr>
                <w:rFonts w:cstheme="minorHAnsi"/>
              </w:rPr>
            </w:pPr>
            <w:r w:rsidRPr="006551F2">
              <w:rPr>
                <w:rFonts w:cstheme="minorHAnsi"/>
              </w:rPr>
              <w:t>continue to distinguish between homophones and other words which are often</w:t>
            </w:r>
            <w:r w:rsidR="00C43786" w:rsidRPr="006551F2">
              <w:rPr>
                <w:rFonts w:cstheme="minorHAnsi"/>
              </w:rPr>
              <w:t xml:space="preserve"> </w:t>
            </w:r>
            <w:r w:rsidRPr="006551F2">
              <w:rPr>
                <w:rFonts w:cstheme="minorHAnsi"/>
              </w:rPr>
              <w:t>confused</w:t>
            </w:r>
          </w:p>
          <w:p w:rsidR="0063613A" w:rsidRPr="006551F2" w:rsidRDefault="0063613A" w:rsidP="0063613A">
            <w:pPr>
              <w:pStyle w:val="ListParagraph"/>
              <w:numPr>
                <w:ilvl w:val="0"/>
                <w:numId w:val="2"/>
              </w:numPr>
              <w:rPr>
                <w:rFonts w:cstheme="minorHAnsi"/>
              </w:rPr>
            </w:pPr>
            <w:r w:rsidRPr="006551F2">
              <w:rPr>
                <w:rFonts w:cstheme="minorHAnsi"/>
              </w:rPr>
              <w:lastRenderedPageBreak/>
              <w:t>use knowledge of morphology and etymology in spelling and understand that the</w:t>
            </w:r>
            <w:r w:rsidR="00C43786" w:rsidRPr="006551F2">
              <w:rPr>
                <w:rFonts w:cstheme="minorHAnsi"/>
              </w:rPr>
              <w:t xml:space="preserve"> </w:t>
            </w:r>
            <w:r w:rsidRPr="006551F2">
              <w:rPr>
                <w:rFonts w:cstheme="minorHAnsi"/>
              </w:rPr>
              <w:t>spelling of some words needs to be learnt specifically, as listed in English Appendix 1</w:t>
            </w:r>
          </w:p>
          <w:p w:rsidR="0063613A" w:rsidRPr="006551F2" w:rsidRDefault="0063613A" w:rsidP="0063613A">
            <w:pPr>
              <w:pStyle w:val="ListParagraph"/>
              <w:numPr>
                <w:ilvl w:val="0"/>
                <w:numId w:val="2"/>
              </w:numPr>
              <w:rPr>
                <w:rFonts w:cstheme="minorHAnsi"/>
              </w:rPr>
            </w:pPr>
            <w:r w:rsidRPr="006551F2">
              <w:rPr>
                <w:rFonts w:cstheme="minorHAnsi"/>
              </w:rPr>
              <w:t>use dictionaries to check the spelling and meaning of words</w:t>
            </w:r>
          </w:p>
          <w:p w:rsidR="0063613A" w:rsidRPr="006551F2" w:rsidRDefault="0063613A" w:rsidP="0063613A">
            <w:pPr>
              <w:pStyle w:val="ListParagraph"/>
              <w:numPr>
                <w:ilvl w:val="0"/>
                <w:numId w:val="2"/>
              </w:numPr>
              <w:rPr>
                <w:rFonts w:cstheme="minorHAnsi"/>
              </w:rPr>
            </w:pPr>
            <w:r w:rsidRPr="006551F2">
              <w:rPr>
                <w:rFonts w:cstheme="minorHAnsi"/>
              </w:rPr>
              <w:t>use the first three or four letters of a word to check spelling, meaning or both of these</w:t>
            </w:r>
            <w:r w:rsidR="00C43786" w:rsidRPr="006551F2">
              <w:rPr>
                <w:rFonts w:cstheme="minorHAnsi"/>
              </w:rPr>
              <w:t xml:space="preserve"> </w:t>
            </w:r>
            <w:r w:rsidRPr="006551F2">
              <w:rPr>
                <w:rFonts w:cstheme="minorHAnsi"/>
              </w:rPr>
              <w:t>in a dictionary</w:t>
            </w:r>
          </w:p>
          <w:p w:rsidR="00FC141A" w:rsidRDefault="0063613A" w:rsidP="0063613A">
            <w:pPr>
              <w:pStyle w:val="ListParagraph"/>
              <w:numPr>
                <w:ilvl w:val="0"/>
                <w:numId w:val="2"/>
              </w:numPr>
              <w:rPr>
                <w:rFonts w:cstheme="minorHAnsi"/>
              </w:rPr>
            </w:pPr>
            <w:proofErr w:type="gramStart"/>
            <w:r w:rsidRPr="006551F2">
              <w:rPr>
                <w:rFonts w:cstheme="minorHAnsi"/>
              </w:rPr>
              <w:t>use</w:t>
            </w:r>
            <w:proofErr w:type="gramEnd"/>
            <w:r w:rsidRPr="006551F2">
              <w:rPr>
                <w:rFonts w:cstheme="minorHAnsi"/>
              </w:rPr>
              <w:t xml:space="preserve"> a thesaurus.</w:t>
            </w:r>
          </w:p>
          <w:p w:rsidR="006551F2" w:rsidRPr="006551F2" w:rsidRDefault="006551F2" w:rsidP="006551F2">
            <w:pPr>
              <w:pStyle w:val="ListParagraph"/>
              <w:rPr>
                <w:rFonts w:cstheme="minorHAnsi"/>
              </w:rPr>
            </w:pPr>
          </w:p>
          <w:p w:rsidR="0063613A" w:rsidRPr="006551F2" w:rsidRDefault="00C43786" w:rsidP="00C43786">
            <w:pPr>
              <w:rPr>
                <w:rFonts w:cstheme="minorHAnsi"/>
              </w:rPr>
            </w:pPr>
            <w:r w:rsidRPr="006551F2">
              <w:rPr>
                <w:rFonts w:cstheme="minorHAnsi"/>
              </w:rPr>
              <w:t>W</w:t>
            </w:r>
            <w:r w:rsidR="0063613A" w:rsidRPr="006551F2">
              <w:rPr>
                <w:rFonts w:cstheme="minorHAnsi"/>
              </w:rPr>
              <w:t>rite legibly, fluently and with increasing speed by:</w:t>
            </w:r>
          </w:p>
          <w:p w:rsidR="0063613A" w:rsidRPr="006551F2" w:rsidRDefault="0063613A" w:rsidP="0063613A">
            <w:pPr>
              <w:pStyle w:val="ListParagraph"/>
              <w:numPr>
                <w:ilvl w:val="0"/>
                <w:numId w:val="2"/>
              </w:numPr>
              <w:rPr>
                <w:rFonts w:cstheme="minorHAnsi"/>
              </w:rPr>
            </w:pPr>
            <w:r w:rsidRPr="006551F2">
              <w:rPr>
                <w:rFonts w:cstheme="minorHAnsi"/>
              </w:rPr>
              <w:t>choosing which shape of a letter to use when given choices and deciding</w:t>
            </w:r>
            <w:r w:rsidR="00C43786" w:rsidRPr="006551F2">
              <w:rPr>
                <w:rFonts w:cstheme="minorHAnsi"/>
              </w:rPr>
              <w:t xml:space="preserve"> </w:t>
            </w:r>
            <w:r w:rsidRPr="006551F2">
              <w:rPr>
                <w:rFonts w:cstheme="minorHAnsi"/>
              </w:rPr>
              <w:t>whether or not to join specific letters</w:t>
            </w:r>
          </w:p>
          <w:p w:rsidR="0063613A" w:rsidRDefault="0063613A" w:rsidP="0063613A">
            <w:pPr>
              <w:pStyle w:val="ListParagraph"/>
              <w:numPr>
                <w:ilvl w:val="0"/>
                <w:numId w:val="2"/>
              </w:numPr>
              <w:rPr>
                <w:rFonts w:cstheme="minorHAnsi"/>
              </w:rPr>
            </w:pPr>
            <w:proofErr w:type="gramStart"/>
            <w:r w:rsidRPr="006551F2">
              <w:rPr>
                <w:rFonts w:cstheme="minorHAnsi"/>
              </w:rPr>
              <w:t>choosing</w:t>
            </w:r>
            <w:proofErr w:type="gramEnd"/>
            <w:r w:rsidRPr="006551F2">
              <w:rPr>
                <w:rFonts w:cstheme="minorHAnsi"/>
              </w:rPr>
              <w:t xml:space="preserve"> the writing implement that is best suited for a task.</w:t>
            </w:r>
          </w:p>
          <w:p w:rsidR="006551F2" w:rsidRPr="006551F2" w:rsidRDefault="006551F2" w:rsidP="006551F2">
            <w:pPr>
              <w:pStyle w:val="ListParagraph"/>
              <w:rPr>
                <w:rFonts w:cstheme="minorHAnsi"/>
              </w:rPr>
            </w:pPr>
          </w:p>
          <w:p w:rsidR="0063613A" w:rsidRPr="006551F2" w:rsidRDefault="00C43786" w:rsidP="00C43786">
            <w:pPr>
              <w:rPr>
                <w:rFonts w:cstheme="minorHAnsi"/>
              </w:rPr>
            </w:pPr>
            <w:r w:rsidRPr="006551F2">
              <w:rPr>
                <w:rFonts w:cstheme="minorHAnsi"/>
              </w:rPr>
              <w:t>P</w:t>
            </w:r>
            <w:r w:rsidR="0063613A" w:rsidRPr="006551F2">
              <w:rPr>
                <w:rFonts w:cstheme="minorHAnsi"/>
              </w:rPr>
              <w:t>lan their writing by:</w:t>
            </w:r>
          </w:p>
          <w:p w:rsidR="0063613A" w:rsidRPr="006551F2" w:rsidRDefault="0063613A" w:rsidP="0063613A">
            <w:pPr>
              <w:pStyle w:val="ListParagraph"/>
              <w:numPr>
                <w:ilvl w:val="0"/>
                <w:numId w:val="2"/>
              </w:numPr>
              <w:rPr>
                <w:rFonts w:cstheme="minorHAnsi"/>
              </w:rPr>
            </w:pPr>
            <w:r w:rsidRPr="006551F2">
              <w:rPr>
                <w:rFonts w:cstheme="minorHAnsi"/>
              </w:rPr>
              <w:t>identifying the audience for and purpose of the writing, selecting the appropriate</w:t>
            </w:r>
            <w:r w:rsidR="00C43786" w:rsidRPr="006551F2">
              <w:rPr>
                <w:rFonts w:cstheme="minorHAnsi"/>
              </w:rPr>
              <w:t xml:space="preserve"> </w:t>
            </w:r>
            <w:r w:rsidRPr="006551F2">
              <w:rPr>
                <w:rFonts w:cstheme="minorHAnsi"/>
              </w:rPr>
              <w:t>form and using other similar writing as models for their own</w:t>
            </w:r>
          </w:p>
          <w:p w:rsidR="0063613A" w:rsidRPr="006551F2" w:rsidRDefault="0063613A" w:rsidP="0063613A">
            <w:pPr>
              <w:pStyle w:val="ListParagraph"/>
              <w:numPr>
                <w:ilvl w:val="0"/>
                <w:numId w:val="2"/>
              </w:numPr>
              <w:rPr>
                <w:rFonts w:cstheme="minorHAnsi"/>
              </w:rPr>
            </w:pPr>
            <w:r w:rsidRPr="006551F2">
              <w:rPr>
                <w:rFonts w:cstheme="minorHAnsi"/>
              </w:rPr>
              <w:t>noting and developing initial ideas, drawing on reading and research where</w:t>
            </w:r>
            <w:r w:rsidR="00C43786" w:rsidRPr="006551F2">
              <w:rPr>
                <w:rFonts w:cstheme="minorHAnsi"/>
              </w:rPr>
              <w:t xml:space="preserve"> </w:t>
            </w:r>
            <w:r w:rsidRPr="006551F2">
              <w:rPr>
                <w:rFonts w:cstheme="minorHAnsi"/>
              </w:rPr>
              <w:t>necessary</w:t>
            </w:r>
          </w:p>
          <w:p w:rsidR="0063613A" w:rsidRDefault="0063613A" w:rsidP="0063613A">
            <w:pPr>
              <w:pStyle w:val="ListParagraph"/>
              <w:numPr>
                <w:ilvl w:val="0"/>
                <w:numId w:val="2"/>
              </w:numPr>
              <w:rPr>
                <w:rFonts w:cstheme="minorHAnsi"/>
              </w:rPr>
            </w:pPr>
            <w:r w:rsidRPr="006551F2">
              <w:rPr>
                <w:rFonts w:cstheme="minorHAnsi"/>
              </w:rPr>
              <w:t>in writing narratives, considering how authors have developed characters and</w:t>
            </w:r>
            <w:r w:rsidR="00C43786" w:rsidRPr="006551F2">
              <w:rPr>
                <w:rFonts w:cstheme="minorHAnsi"/>
              </w:rPr>
              <w:t xml:space="preserve"> </w:t>
            </w:r>
            <w:r w:rsidRPr="006551F2">
              <w:rPr>
                <w:rFonts w:cstheme="minorHAnsi"/>
              </w:rPr>
              <w:t>settings in what pupils have read, listened to or seen performed</w:t>
            </w:r>
          </w:p>
          <w:p w:rsidR="006551F2" w:rsidRPr="006551F2" w:rsidRDefault="006551F2" w:rsidP="006551F2">
            <w:pPr>
              <w:pStyle w:val="ListParagraph"/>
              <w:rPr>
                <w:rFonts w:cstheme="minorHAnsi"/>
              </w:rPr>
            </w:pPr>
          </w:p>
          <w:p w:rsidR="0063613A" w:rsidRPr="006551F2" w:rsidRDefault="00C43786" w:rsidP="00C43786">
            <w:pPr>
              <w:rPr>
                <w:rFonts w:cstheme="minorHAnsi"/>
              </w:rPr>
            </w:pPr>
            <w:r w:rsidRPr="006551F2">
              <w:rPr>
                <w:rFonts w:cstheme="minorHAnsi"/>
              </w:rPr>
              <w:t>D</w:t>
            </w:r>
            <w:r w:rsidR="0063613A" w:rsidRPr="006551F2">
              <w:rPr>
                <w:rFonts w:cstheme="minorHAnsi"/>
              </w:rPr>
              <w:t>raft and write by:</w:t>
            </w:r>
          </w:p>
          <w:p w:rsidR="0063613A" w:rsidRPr="006551F2" w:rsidRDefault="0063613A" w:rsidP="0063613A">
            <w:pPr>
              <w:pStyle w:val="ListParagraph"/>
              <w:numPr>
                <w:ilvl w:val="0"/>
                <w:numId w:val="2"/>
              </w:numPr>
              <w:rPr>
                <w:rFonts w:cstheme="minorHAnsi"/>
              </w:rPr>
            </w:pPr>
            <w:r w:rsidRPr="006551F2">
              <w:rPr>
                <w:rFonts w:cstheme="minorHAnsi"/>
              </w:rPr>
              <w:t>selecting appropriate grammar and vocabulary, understanding how such</w:t>
            </w:r>
            <w:r w:rsidR="00C43786" w:rsidRPr="006551F2">
              <w:rPr>
                <w:rFonts w:cstheme="minorHAnsi"/>
              </w:rPr>
              <w:t xml:space="preserve"> </w:t>
            </w:r>
            <w:r w:rsidRPr="006551F2">
              <w:rPr>
                <w:rFonts w:cstheme="minorHAnsi"/>
              </w:rPr>
              <w:t>choices can change and enhance meaning</w:t>
            </w:r>
            <w:r w:rsidR="00C43786" w:rsidRPr="006551F2">
              <w:rPr>
                <w:rFonts w:cstheme="minorHAnsi"/>
              </w:rPr>
              <w:t xml:space="preserve"> </w:t>
            </w:r>
            <w:r w:rsidRPr="006551F2">
              <w:rPr>
                <w:rFonts w:cstheme="minorHAnsi"/>
              </w:rPr>
              <w:t>in narratives, describing settings, characters and atmosphere and integrating</w:t>
            </w:r>
            <w:r w:rsidR="00823983" w:rsidRPr="006551F2">
              <w:rPr>
                <w:rFonts w:cstheme="minorHAnsi"/>
              </w:rPr>
              <w:t xml:space="preserve"> </w:t>
            </w:r>
            <w:r w:rsidRPr="006551F2">
              <w:rPr>
                <w:rFonts w:cstheme="minorHAnsi"/>
              </w:rPr>
              <w:t>dialogue to convey character and advance the action</w:t>
            </w:r>
            <w:r w:rsidR="00C43786" w:rsidRPr="006551F2">
              <w:rPr>
                <w:rFonts w:cstheme="minorHAnsi"/>
              </w:rPr>
              <w:t xml:space="preserve"> </w:t>
            </w:r>
            <w:r w:rsidRPr="006551F2">
              <w:rPr>
                <w:rFonts w:cstheme="minorHAnsi"/>
              </w:rPr>
              <w:t>précising longer passages</w:t>
            </w:r>
          </w:p>
          <w:p w:rsidR="0063613A" w:rsidRPr="006551F2" w:rsidRDefault="0063613A" w:rsidP="0063613A">
            <w:pPr>
              <w:pStyle w:val="ListParagraph"/>
              <w:numPr>
                <w:ilvl w:val="0"/>
                <w:numId w:val="2"/>
              </w:numPr>
              <w:rPr>
                <w:rFonts w:cstheme="minorHAnsi"/>
              </w:rPr>
            </w:pPr>
            <w:r w:rsidRPr="006551F2">
              <w:rPr>
                <w:rFonts w:cstheme="minorHAnsi"/>
              </w:rPr>
              <w:t>using a wide range of devices to build cohesion within and across paragraphs</w:t>
            </w:r>
          </w:p>
          <w:p w:rsidR="0063613A" w:rsidRPr="006551F2" w:rsidRDefault="0063613A" w:rsidP="0063613A">
            <w:pPr>
              <w:pStyle w:val="ListParagraph"/>
              <w:numPr>
                <w:ilvl w:val="0"/>
                <w:numId w:val="2"/>
              </w:numPr>
              <w:rPr>
                <w:rFonts w:cstheme="minorHAnsi"/>
              </w:rPr>
            </w:pPr>
            <w:r w:rsidRPr="006551F2">
              <w:rPr>
                <w:rFonts w:cstheme="minorHAnsi"/>
              </w:rPr>
              <w:t>using further organisational and presentational devices to structure text and to</w:t>
            </w:r>
          </w:p>
          <w:p w:rsidR="0063613A" w:rsidRDefault="0063613A" w:rsidP="0063613A">
            <w:pPr>
              <w:pStyle w:val="ListParagraph"/>
              <w:numPr>
                <w:ilvl w:val="0"/>
                <w:numId w:val="2"/>
              </w:numPr>
              <w:rPr>
                <w:rFonts w:cstheme="minorHAnsi"/>
              </w:rPr>
            </w:pPr>
            <w:r w:rsidRPr="006551F2">
              <w:rPr>
                <w:rFonts w:cstheme="minorHAnsi"/>
              </w:rPr>
              <w:t>guide the reader [for example, headings, bullet points, underlining]</w:t>
            </w:r>
          </w:p>
          <w:p w:rsidR="006551F2" w:rsidRPr="006551F2" w:rsidRDefault="006551F2" w:rsidP="006551F2">
            <w:pPr>
              <w:pStyle w:val="ListParagraph"/>
              <w:rPr>
                <w:rFonts w:cstheme="minorHAnsi"/>
              </w:rPr>
            </w:pPr>
          </w:p>
          <w:p w:rsidR="0063613A" w:rsidRPr="006551F2" w:rsidRDefault="00C43786" w:rsidP="00C43786">
            <w:pPr>
              <w:rPr>
                <w:rFonts w:cstheme="minorHAnsi"/>
              </w:rPr>
            </w:pPr>
            <w:r w:rsidRPr="006551F2">
              <w:rPr>
                <w:rFonts w:cstheme="minorHAnsi"/>
              </w:rPr>
              <w:t>E</w:t>
            </w:r>
            <w:r w:rsidR="0063613A" w:rsidRPr="006551F2">
              <w:rPr>
                <w:rFonts w:cstheme="minorHAnsi"/>
              </w:rPr>
              <w:t>valuate and edit by:</w:t>
            </w:r>
          </w:p>
          <w:p w:rsidR="0063613A" w:rsidRPr="006551F2" w:rsidRDefault="0063613A" w:rsidP="0063613A">
            <w:pPr>
              <w:pStyle w:val="ListParagraph"/>
              <w:numPr>
                <w:ilvl w:val="0"/>
                <w:numId w:val="2"/>
              </w:numPr>
              <w:rPr>
                <w:rFonts w:cstheme="minorHAnsi"/>
              </w:rPr>
            </w:pPr>
            <w:r w:rsidRPr="006551F2">
              <w:rPr>
                <w:rFonts w:cstheme="minorHAnsi"/>
              </w:rPr>
              <w:t>assessing the effectiveness of their own and others’ writing</w:t>
            </w:r>
          </w:p>
          <w:p w:rsidR="0063613A" w:rsidRPr="006551F2" w:rsidRDefault="0063613A" w:rsidP="0063613A">
            <w:pPr>
              <w:pStyle w:val="ListParagraph"/>
              <w:numPr>
                <w:ilvl w:val="0"/>
                <w:numId w:val="2"/>
              </w:numPr>
              <w:rPr>
                <w:rFonts w:cstheme="minorHAnsi"/>
              </w:rPr>
            </w:pPr>
            <w:r w:rsidRPr="006551F2">
              <w:rPr>
                <w:rFonts w:cstheme="minorHAnsi"/>
              </w:rPr>
              <w:t>proposing changes to vocabulary, grammar and punctuation to enhance effects and clarify meaning</w:t>
            </w:r>
          </w:p>
          <w:p w:rsidR="0063613A" w:rsidRPr="006551F2" w:rsidRDefault="0063613A" w:rsidP="0063613A">
            <w:pPr>
              <w:pStyle w:val="ListParagraph"/>
              <w:numPr>
                <w:ilvl w:val="0"/>
                <w:numId w:val="2"/>
              </w:numPr>
              <w:rPr>
                <w:rFonts w:cstheme="minorHAnsi"/>
              </w:rPr>
            </w:pPr>
            <w:r w:rsidRPr="006551F2">
              <w:rPr>
                <w:rFonts w:cstheme="minorHAnsi"/>
              </w:rPr>
              <w:t>ensuring the consistent and correct use of tense throughout a piece of writing</w:t>
            </w:r>
          </w:p>
          <w:p w:rsidR="0063613A" w:rsidRPr="006551F2" w:rsidRDefault="0063613A" w:rsidP="0063613A">
            <w:pPr>
              <w:pStyle w:val="ListParagraph"/>
              <w:numPr>
                <w:ilvl w:val="0"/>
                <w:numId w:val="2"/>
              </w:numPr>
              <w:rPr>
                <w:rFonts w:cstheme="minorHAnsi"/>
              </w:rPr>
            </w:pPr>
            <w:r w:rsidRPr="006551F2">
              <w:rPr>
                <w:rFonts w:cstheme="minorHAnsi"/>
              </w:rPr>
              <w:t>ensuring correct subject and verb agreement when using singular and plural,</w:t>
            </w:r>
          </w:p>
          <w:p w:rsidR="0063613A" w:rsidRPr="006551F2" w:rsidRDefault="0063613A" w:rsidP="0063613A">
            <w:pPr>
              <w:pStyle w:val="ListParagraph"/>
              <w:numPr>
                <w:ilvl w:val="0"/>
                <w:numId w:val="2"/>
              </w:numPr>
              <w:rPr>
                <w:rFonts w:cstheme="minorHAnsi"/>
              </w:rPr>
            </w:pPr>
            <w:r w:rsidRPr="006551F2">
              <w:rPr>
                <w:rFonts w:cstheme="minorHAnsi"/>
              </w:rPr>
              <w:t>distinguishing between the language of speech and writing and choosing the appropriate register</w:t>
            </w:r>
          </w:p>
          <w:p w:rsidR="0063613A" w:rsidRPr="006551F2" w:rsidRDefault="0063613A" w:rsidP="0063613A">
            <w:pPr>
              <w:pStyle w:val="ListParagraph"/>
              <w:numPr>
                <w:ilvl w:val="0"/>
                <w:numId w:val="2"/>
              </w:numPr>
              <w:rPr>
                <w:rFonts w:cstheme="minorHAnsi"/>
              </w:rPr>
            </w:pPr>
            <w:r w:rsidRPr="006551F2">
              <w:rPr>
                <w:rFonts w:cstheme="minorHAnsi"/>
              </w:rPr>
              <w:t>proof-read for spelling and punctuation errors</w:t>
            </w:r>
          </w:p>
          <w:p w:rsidR="0063613A" w:rsidRDefault="0063613A" w:rsidP="0063613A">
            <w:pPr>
              <w:pStyle w:val="ListParagraph"/>
              <w:numPr>
                <w:ilvl w:val="0"/>
                <w:numId w:val="2"/>
              </w:numPr>
              <w:rPr>
                <w:rFonts w:cstheme="minorHAnsi"/>
              </w:rPr>
            </w:pPr>
            <w:proofErr w:type="gramStart"/>
            <w:r w:rsidRPr="006551F2">
              <w:rPr>
                <w:rFonts w:cstheme="minorHAnsi"/>
              </w:rPr>
              <w:t>perform</w:t>
            </w:r>
            <w:proofErr w:type="gramEnd"/>
            <w:r w:rsidRPr="006551F2">
              <w:rPr>
                <w:rFonts w:cstheme="minorHAnsi"/>
              </w:rPr>
              <w:t xml:space="preserve"> their own compositions, using appropriate intonation, volume, and movement so that meaning is clear.</w:t>
            </w:r>
          </w:p>
          <w:p w:rsidR="006551F2" w:rsidRPr="006551F2" w:rsidRDefault="006551F2" w:rsidP="006551F2">
            <w:pPr>
              <w:pStyle w:val="ListParagraph"/>
              <w:rPr>
                <w:rFonts w:cstheme="minorHAnsi"/>
              </w:rPr>
            </w:pPr>
          </w:p>
          <w:p w:rsidR="0063613A" w:rsidRPr="006551F2" w:rsidRDefault="00C43786" w:rsidP="00C43786">
            <w:pPr>
              <w:rPr>
                <w:rFonts w:cstheme="minorHAnsi"/>
              </w:rPr>
            </w:pPr>
            <w:r w:rsidRPr="006551F2">
              <w:rPr>
                <w:rFonts w:cstheme="minorHAnsi"/>
              </w:rPr>
              <w:t>D</w:t>
            </w:r>
            <w:r w:rsidR="0063613A" w:rsidRPr="006551F2">
              <w:rPr>
                <w:rFonts w:cstheme="minorHAnsi"/>
              </w:rPr>
              <w:t>evelop their understanding of the concepts set out in English Appendix 2 by:</w:t>
            </w:r>
          </w:p>
          <w:p w:rsidR="0063613A" w:rsidRPr="006551F2" w:rsidRDefault="0063613A" w:rsidP="0063613A">
            <w:pPr>
              <w:pStyle w:val="ListParagraph"/>
              <w:numPr>
                <w:ilvl w:val="0"/>
                <w:numId w:val="2"/>
              </w:numPr>
              <w:rPr>
                <w:rFonts w:cstheme="minorHAnsi"/>
              </w:rPr>
            </w:pPr>
            <w:r w:rsidRPr="006551F2">
              <w:rPr>
                <w:rFonts w:cstheme="minorHAnsi"/>
              </w:rPr>
              <w:t>recognising vocabulary and structures that are appropriate for formal speech and writing, including subjunctive forms</w:t>
            </w:r>
          </w:p>
          <w:p w:rsidR="0063613A" w:rsidRPr="006551F2" w:rsidRDefault="0063613A" w:rsidP="0063613A">
            <w:pPr>
              <w:pStyle w:val="ListParagraph"/>
              <w:numPr>
                <w:ilvl w:val="0"/>
                <w:numId w:val="2"/>
              </w:numPr>
              <w:rPr>
                <w:rFonts w:cstheme="minorHAnsi"/>
              </w:rPr>
            </w:pPr>
            <w:r w:rsidRPr="006551F2">
              <w:rPr>
                <w:rFonts w:cstheme="minorHAnsi"/>
              </w:rPr>
              <w:t>using passive verbs to affect the presentation of information in a sentence</w:t>
            </w:r>
          </w:p>
          <w:p w:rsidR="0063613A" w:rsidRPr="006551F2" w:rsidRDefault="0063613A" w:rsidP="0063613A">
            <w:pPr>
              <w:pStyle w:val="ListParagraph"/>
              <w:numPr>
                <w:ilvl w:val="0"/>
                <w:numId w:val="2"/>
              </w:numPr>
              <w:rPr>
                <w:rFonts w:cstheme="minorHAnsi"/>
              </w:rPr>
            </w:pPr>
            <w:r w:rsidRPr="006551F2">
              <w:rPr>
                <w:rFonts w:cstheme="minorHAnsi"/>
              </w:rPr>
              <w:t>using the perfect form of verbs to mark relationships of time and cause</w:t>
            </w:r>
          </w:p>
          <w:p w:rsidR="0063613A" w:rsidRPr="006551F2" w:rsidRDefault="0063613A" w:rsidP="0063613A">
            <w:pPr>
              <w:pStyle w:val="ListParagraph"/>
              <w:numPr>
                <w:ilvl w:val="0"/>
                <w:numId w:val="2"/>
              </w:numPr>
              <w:rPr>
                <w:rFonts w:cstheme="minorHAnsi"/>
              </w:rPr>
            </w:pPr>
            <w:r w:rsidRPr="006551F2">
              <w:rPr>
                <w:rFonts w:cstheme="minorHAnsi"/>
              </w:rPr>
              <w:t>using expanded noun phrases to convey complicated information concisely</w:t>
            </w:r>
          </w:p>
          <w:p w:rsidR="0063613A" w:rsidRPr="006551F2" w:rsidRDefault="0063613A" w:rsidP="0063613A">
            <w:pPr>
              <w:pStyle w:val="ListParagraph"/>
              <w:numPr>
                <w:ilvl w:val="0"/>
                <w:numId w:val="2"/>
              </w:numPr>
              <w:rPr>
                <w:rFonts w:cstheme="minorHAnsi"/>
              </w:rPr>
            </w:pPr>
            <w:r w:rsidRPr="006551F2">
              <w:rPr>
                <w:rFonts w:cstheme="minorHAnsi"/>
              </w:rPr>
              <w:t>using modal verbs or adverbs to indicate degrees of possibility</w:t>
            </w:r>
          </w:p>
          <w:p w:rsidR="0063613A" w:rsidRPr="006551F2" w:rsidRDefault="0063613A" w:rsidP="0063613A">
            <w:pPr>
              <w:pStyle w:val="ListParagraph"/>
              <w:numPr>
                <w:ilvl w:val="0"/>
                <w:numId w:val="2"/>
              </w:numPr>
              <w:rPr>
                <w:rFonts w:cstheme="minorHAnsi"/>
              </w:rPr>
            </w:pPr>
            <w:r w:rsidRPr="006551F2">
              <w:rPr>
                <w:rFonts w:cstheme="minorHAnsi"/>
              </w:rPr>
              <w:lastRenderedPageBreak/>
              <w:t>using relative clauses beginning with who, which, where, when, whose, that or with an implied (i.e. omitted) relative pronoun</w:t>
            </w:r>
          </w:p>
          <w:p w:rsidR="0063613A" w:rsidRDefault="0063613A" w:rsidP="0063613A">
            <w:pPr>
              <w:pStyle w:val="ListParagraph"/>
              <w:numPr>
                <w:ilvl w:val="0"/>
                <w:numId w:val="2"/>
              </w:numPr>
              <w:rPr>
                <w:rFonts w:cstheme="minorHAnsi"/>
              </w:rPr>
            </w:pPr>
            <w:r w:rsidRPr="006551F2">
              <w:rPr>
                <w:rFonts w:cstheme="minorHAnsi"/>
              </w:rPr>
              <w:t>learning the grammar for years 5 and 6 in English Appendix 2</w:t>
            </w:r>
          </w:p>
          <w:p w:rsidR="006551F2" w:rsidRPr="006551F2" w:rsidRDefault="006551F2" w:rsidP="006551F2">
            <w:pPr>
              <w:pStyle w:val="ListParagraph"/>
              <w:rPr>
                <w:rFonts w:cstheme="minorHAnsi"/>
              </w:rPr>
            </w:pPr>
            <w:bookmarkStart w:id="0" w:name="_GoBack"/>
            <w:bookmarkEnd w:id="0"/>
          </w:p>
          <w:p w:rsidR="0063613A" w:rsidRPr="006551F2" w:rsidRDefault="00C43786" w:rsidP="00C43786">
            <w:pPr>
              <w:rPr>
                <w:rFonts w:cstheme="minorHAnsi"/>
              </w:rPr>
            </w:pPr>
            <w:r w:rsidRPr="006551F2">
              <w:rPr>
                <w:rFonts w:cstheme="minorHAnsi"/>
              </w:rPr>
              <w:t>I</w:t>
            </w:r>
            <w:r w:rsidR="0063613A" w:rsidRPr="006551F2">
              <w:rPr>
                <w:rFonts w:cstheme="minorHAnsi"/>
              </w:rPr>
              <w:t>ndicate grammatical and other features by:</w:t>
            </w:r>
          </w:p>
          <w:p w:rsidR="0063613A" w:rsidRPr="006551F2" w:rsidRDefault="0063613A" w:rsidP="0063613A">
            <w:pPr>
              <w:pStyle w:val="ListParagraph"/>
              <w:numPr>
                <w:ilvl w:val="0"/>
                <w:numId w:val="2"/>
              </w:numPr>
              <w:rPr>
                <w:rFonts w:cstheme="minorHAnsi"/>
              </w:rPr>
            </w:pPr>
            <w:r w:rsidRPr="006551F2">
              <w:rPr>
                <w:rFonts w:cstheme="minorHAnsi"/>
              </w:rPr>
              <w:t>using commas to clarify meaning or avoid ambiguity in writing</w:t>
            </w:r>
          </w:p>
          <w:p w:rsidR="0063613A" w:rsidRPr="006551F2" w:rsidRDefault="0063613A" w:rsidP="0063613A">
            <w:pPr>
              <w:pStyle w:val="ListParagraph"/>
              <w:numPr>
                <w:ilvl w:val="0"/>
                <w:numId w:val="2"/>
              </w:numPr>
              <w:rPr>
                <w:rFonts w:cstheme="minorHAnsi"/>
              </w:rPr>
            </w:pPr>
            <w:r w:rsidRPr="006551F2">
              <w:rPr>
                <w:rFonts w:cstheme="minorHAnsi"/>
              </w:rPr>
              <w:t>using hyphens to avoid ambiguity</w:t>
            </w:r>
          </w:p>
          <w:p w:rsidR="0063613A" w:rsidRPr="006551F2" w:rsidRDefault="0063613A" w:rsidP="0063613A">
            <w:pPr>
              <w:pStyle w:val="ListParagraph"/>
              <w:numPr>
                <w:ilvl w:val="0"/>
                <w:numId w:val="2"/>
              </w:numPr>
              <w:rPr>
                <w:rFonts w:cstheme="minorHAnsi"/>
              </w:rPr>
            </w:pPr>
            <w:r w:rsidRPr="006551F2">
              <w:rPr>
                <w:rFonts w:cstheme="minorHAnsi"/>
              </w:rPr>
              <w:t>using brackets, dashes or commas to indicate parenthesis</w:t>
            </w:r>
          </w:p>
          <w:p w:rsidR="0063613A" w:rsidRPr="006551F2" w:rsidRDefault="0063613A" w:rsidP="0063613A">
            <w:pPr>
              <w:pStyle w:val="ListParagraph"/>
              <w:numPr>
                <w:ilvl w:val="0"/>
                <w:numId w:val="2"/>
              </w:numPr>
              <w:rPr>
                <w:rFonts w:cstheme="minorHAnsi"/>
              </w:rPr>
            </w:pPr>
            <w:r w:rsidRPr="006551F2">
              <w:rPr>
                <w:rFonts w:cstheme="minorHAnsi"/>
              </w:rPr>
              <w:t>using semi-colons, colons or dashes to mark boundaries between independent clauses</w:t>
            </w:r>
          </w:p>
          <w:p w:rsidR="0063613A" w:rsidRPr="006551F2" w:rsidRDefault="0063613A" w:rsidP="0063613A">
            <w:pPr>
              <w:pStyle w:val="ListParagraph"/>
              <w:numPr>
                <w:ilvl w:val="0"/>
                <w:numId w:val="2"/>
              </w:numPr>
              <w:rPr>
                <w:rFonts w:cstheme="minorHAnsi"/>
              </w:rPr>
            </w:pPr>
            <w:r w:rsidRPr="006551F2">
              <w:rPr>
                <w:rFonts w:cstheme="minorHAnsi"/>
              </w:rPr>
              <w:t>using a colon to introduce a list</w:t>
            </w:r>
          </w:p>
          <w:p w:rsidR="0063613A" w:rsidRPr="006551F2" w:rsidRDefault="0063613A" w:rsidP="0063613A">
            <w:pPr>
              <w:pStyle w:val="ListParagraph"/>
              <w:numPr>
                <w:ilvl w:val="0"/>
                <w:numId w:val="2"/>
              </w:numPr>
              <w:rPr>
                <w:rFonts w:cstheme="minorHAnsi"/>
              </w:rPr>
            </w:pPr>
            <w:r w:rsidRPr="006551F2">
              <w:rPr>
                <w:rFonts w:cstheme="minorHAnsi"/>
              </w:rPr>
              <w:t>punctuating bullet points consistently</w:t>
            </w:r>
          </w:p>
          <w:p w:rsidR="0063613A" w:rsidRPr="006551F2" w:rsidRDefault="0063613A" w:rsidP="0063613A">
            <w:pPr>
              <w:pStyle w:val="ListParagraph"/>
              <w:numPr>
                <w:ilvl w:val="0"/>
                <w:numId w:val="2"/>
              </w:numPr>
              <w:rPr>
                <w:rFonts w:cstheme="minorHAnsi"/>
              </w:rPr>
            </w:pPr>
            <w:proofErr w:type="gramStart"/>
            <w:r w:rsidRPr="006551F2">
              <w:rPr>
                <w:rFonts w:cstheme="minorHAnsi"/>
              </w:rPr>
              <w:t>use</w:t>
            </w:r>
            <w:proofErr w:type="gramEnd"/>
            <w:r w:rsidRPr="006551F2">
              <w:rPr>
                <w:rFonts w:cstheme="minorHAnsi"/>
              </w:rPr>
              <w:t xml:space="preserve"> and understand the grammatical terminology in English Appendix 2 accurately and appropriately in discussing their writing and reading.</w:t>
            </w:r>
          </w:p>
          <w:p w:rsidR="0063613A" w:rsidRPr="006551F2" w:rsidRDefault="0063613A" w:rsidP="00C43786">
            <w:pPr>
              <w:ind w:left="360"/>
              <w:rPr>
                <w:rFonts w:cstheme="minorHAnsi"/>
                <w:bCs w:val="0"/>
              </w:rPr>
            </w:pPr>
          </w:p>
          <w:p w:rsidR="00C43786" w:rsidRPr="006551F2" w:rsidRDefault="00C43786" w:rsidP="00C43786">
            <w:pPr>
              <w:ind w:left="360"/>
              <w:rPr>
                <w:rFonts w:cstheme="minorHAnsi"/>
                <w:bCs w:val="0"/>
              </w:rPr>
            </w:pPr>
          </w:p>
          <w:p w:rsidR="00C43786" w:rsidRPr="006551F2" w:rsidRDefault="00C43786" w:rsidP="00C43786">
            <w:pPr>
              <w:ind w:left="360"/>
              <w:rPr>
                <w:rFonts w:cstheme="minorHAnsi"/>
                <w:bCs w:val="0"/>
              </w:rPr>
            </w:pPr>
          </w:p>
          <w:p w:rsidR="00C43786" w:rsidRPr="006551F2" w:rsidRDefault="00C43786" w:rsidP="00C43786">
            <w:pPr>
              <w:ind w:left="360"/>
              <w:rPr>
                <w:rFonts w:cstheme="minorHAnsi"/>
              </w:rPr>
            </w:pPr>
            <w:r w:rsidRPr="006551F2">
              <w:rPr>
                <w:rFonts w:cstheme="minorHAnsi"/>
              </w:rPr>
              <w:t>This document should be read in conjunction with our reading and writing progression documents and class reading inspired curriculum.</w:t>
            </w:r>
          </w:p>
        </w:tc>
      </w:tr>
    </w:tbl>
    <w:p w:rsidR="00A47A79" w:rsidRPr="00C93A08" w:rsidRDefault="00A47A79" w:rsidP="00A47A79"/>
    <w:sectPr w:rsidR="00A47A79" w:rsidRPr="00C93A08" w:rsidSect="00FC141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22CA2"/>
    <w:multiLevelType w:val="hybridMultilevel"/>
    <w:tmpl w:val="1A78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FC4D17"/>
    <w:multiLevelType w:val="hybridMultilevel"/>
    <w:tmpl w:val="754A2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9300B3"/>
    <w:multiLevelType w:val="hybridMultilevel"/>
    <w:tmpl w:val="706C7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716D7D"/>
    <w:multiLevelType w:val="hybridMultilevel"/>
    <w:tmpl w:val="51E4F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B5"/>
    <w:rsid w:val="00006266"/>
    <w:rsid w:val="0009470B"/>
    <w:rsid w:val="0048139F"/>
    <w:rsid w:val="00492A8F"/>
    <w:rsid w:val="005141CB"/>
    <w:rsid w:val="0063516E"/>
    <w:rsid w:val="0063613A"/>
    <w:rsid w:val="006551F2"/>
    <w:rsid w:val="006C7417"/>
    <w:rsid w:val="006C7F38"/>
    <w:rsid w:val="007571B5"/>
    <w:rsid w:val="007F1883"/>
    <w:rsid w:val="00823983"/>
    <w:rsid w:val="008639A5"/>
    <w:rsid w:val="008B575D"/>
    <w:rsid w:val="00995313"/>
    <w:rsid w:val="00A14A00"/>
    <w:rsid w:val="00A21CC0"/>
    <w:rsid w:val="00A47A79"/>
    <w:rsid w:val="00AE10DC"/>
    <w:rsid w:val="00B369D5"/>
    <w:rsid w:val="00B45AD5"/>
    <w:rsid w:val="00B45E39"/>
    <w:rsid w:val="00C43786"/>
    <w:rsid w:val="00C63E4C"/>
    <w:rsid w:val="00C72287"/>
    <w:rsid w:val="00C93A08"/>
    <w:rsid w:val="00D05B8F"/>
    <w:rsid w:val="00D4761D"/>
    <w:rsid w:val="00D96FFF"/>
    <w:rsid w:val="00DB445E"/>
    <w:rsid w:val="00E95DA6"/>
    <w:rsid w:val="00F31047"/>
    <w:rsid w:val="00FC1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13BBE"/>
  <w15:docId w15:val="{CEECFBC3-2D09-4582-B62A-C688B1BA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A79"/>
    <w:pPr>
      <w:ind w:left="720"/>
      <w:contextualSpacing/>
    </w:pPr>
  </w:style>
  <w:style w:type="table" w:styleId="TableGrid">
    <w:name w:val="Table Grid"/>
    <w:basedOn w:val="TableNormal"/>
    <w:uiPriority w:val="59"/>
    <w:rsid w:val="00FC1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FC141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FC141A"/>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NoSpacing">
    <w:name w:val="No Spacing"/>
    <w:uiPriority w:val="1"/>
    <w:qFormat/>
    <w:rsid w:val="00492A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freddy fernandez</dc:creator>
  <cp:lastModifiedBy>Karl Duke</cp:lastModifiedBy>
  <cp:revision>9</cp:revision>
  <dcterms:created xsi:type="dcterms:W3CDTF">2023-06-22T13:27:00Z</dcterms:created>
  <dcterms:modified xsi:type="dcterms:W3CDTF">2023-07-05T15:45:00Z</dcterms:modified>
</cp:coreProperties>
</file>